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5B970A" w14:textId="1476F5A3" w:rsidR="00A24F28" w:rsidRPr="00E93D5E"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93D5E">
        <w:rPr>
          <w:rFonts w:ascii="Arial" w:eastAsia="Arial Unicode MS" w:hAnsi="Arial" w:cs="Arial"/>
          <w:b/>
          <w:bCs/>
          <w:sz w:val="24"/>
        </w:rPr>
        <w:t>3GPP TSG-WG SA2 Meeting #</w:t>
      </w:r>
      <w:r w:rsidR="005973DC" w:rsidRPr="00E93D5E">
        <w:rPr>
          <w:rFonts w:ascii="Arial" w:eastAsia="Arial Unicode MS" w:hAnsi="Arial" w:cs="Arial"/>
          <w:b/>
          <w:bCs/>
          <w:sz w:val="24"/>
        </w:rPr>
        <w:t>1</w:t>
      </w:r>
      <w:r w:rsidR="0071071D" w:rsidRPr="00E93D5E">
        <w:rPr>
          <w:rFonts w:ascii="Arial" w:eastAsia="Arial Unicode MS" w:hAnsi="Arial" w:cs="Arial"/>
          <w:b/>
          <w:bCs/>
          <w:sz w:val="24"/>
        </w:rPr>
        <w:t>6</w:t>
      </w:r>
      <w:r w:rsidR="0036316A">
        <w:rPr>
          <w:rFonts w:ascii="Arial" w:eastAsia="Arial Unicode MS" w:hAnsi="Arial" w:cs="Arial"/>
          <w:b/>
          <w:bCs/>
          <w:sz w:val="24"/>
        </w:rPr>
        <w:t>1</w:t>
      </w:r>
      <w:r w:rsidRPr="00E93D5E">
        <w:rPr>
          <w:rFonts w:ascii="Arial" w:eastAsia="Arial Unicode MS" w:hAnsi="Arial" w:cs="Arial"/>
          <w:b/>
          <w:bCs/>
          <w:sz w:val="24"/>
        </w:rPr>
        <w:tab/>
      </w:r>
      <w:r w:rsidR="00E14149" w:rsidRPr="00E14149">
        <w:rPr>
          <w:rFonts w:ascii="Arial" w:eastAsia="SimSun" w:hAnsi="Arial"/>
          <w:b/>
          <w:i/>
          <w:noProof/>
          <w:color w:val="auto"/>
          <w:sz w:val="28"/>
          <w:lang w:eastAsia="en-US"/>
        </w:rPr>
        <w:t>S2-2</w:t>
      </w:r>
      <w:r w:rsidR="00570082">
        <w:rPr>
          <w:rFonts w:ascii="Arial" w:eastAsia="SimSun" w:hAnsi="Arial"/>
          <w:b/>
          <w:i/>
          <w:noProof/>
          <w:color w:val="auto"/>
          <w:sz w:val="28"/>
          <w:lang w:eastAsia="en-US"/>
        </w:rPr>
        <w:t>40</w:t>
      </w:r>
      <w:r w:rsidR="00F55D7B">
        <w:rPr>
          <w:rFonts w:ascii="Arial" w:eastAsia="SimSun" w:hAnsi="Arial"/>
          <w:b/>
          <w:i/>
          <w:noProof/>
          <w:color w:val="auto"/>
          <w:sz w:val="28"/>
          <w:lang w:eastAsia="en-US"/>
        </w:rPr>
        <w:t>2535</w:t>
      </w:r>
    </w:p>
    <w:p w14:paraId="57BE35D2" w14:textId="0EF7EDCD" w:rsidR="00A24F28" w:rsidRPr="00E93D5E" w:rsidRDefault="003631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Athens</w:t>
      </w:r>
      <w:r>
        <w:rPr>
          <w:rFonts w:ascii="Arial" w:eastAsia="Arial Unicode MS" w:hAnsi="Arial" w:cs="Arial"/>
          <w:b/>
          <w:bCs/>
          <w:sz w:val="24"/>
        </w:rPr>
        <w:t>, G</w:t>
      </w:r>
      <w:r w:rsidR="00572CD4">
        <w:rPr>
          <w:rFonts w:ascii="Arial" w:eastAsia="Arial Unicode MS" w:hAnsi="Arial" w:cs="Arial"/>
          <w:b/>
          <w:bCs/>
          <w:sz w:val="24"/>
        </w:rPr>
        <w:t>reece</w:t>
      </w:r>
      <w:bookmarkStart w:id="0" w:name="_GoBack"/>
      <w:bookmarkEnd w:id="0"/>
      <w:r w:rsidR="006E2F97" w:rsidRPr="00E93D5E">
        <w:rPr>
          <w:rFonts w:ascii="Arial" w:eastAsia="Arial Unicode MS" w:hAnsi="Arial" w:cs="Arial"/>
          <w:b/>
          <w:bCs/>
          <w:sz w:val="24"/>
        </w:rPr>
        <w:t xml:space="preserve">, </w:t>
      </w:r>
      <w:r>
        <w:rPr>
          <w:rFonts w:ascii="Arial" w:eastAsia="Arial Unicode MS" w:hAnsi="Arial" w:cs="Arial"/>
          <w:b/>
          <w:bCs/>
          <w:sz w:val="24"/>
        </w:rPr>
        <w:t>26</w:t>
      </w:r>
      <w:r w:rsidRPr="0036316A">
        <w:rPr>
          <w:rFonts w:ascii="Arial" w:eastAsia="Arial Unicode MS" w:hAnsi="Arial" w:cs="Arial"/>
          <w:b/>
          <w:bCs/>
          <w:sz w:val="24"/>
          <w:vertAlign w:val="superscript"/>
        </w:rPr>
        <w:t>th</w:t>
      </w:r>
      <w:r>
        <w:rPr>
          <w:rFonts w:ascii="Arial" w:eastAsia="Arial Unicode MS" w:hAnsi="Arial" w:cs="Arial"/>
          <w:b/>
          <w:bCs/>
          <w:sz w:val="24"/>
        </w:rPr>
        <w:t xml:space="preserve"> Feb</w:t>
      </w:r>
      <w:r w:rsidR="006E2F97" w:rsidRPr="00E93D5E">
        <w:rPr>
          <w:rFonts w:ascii="Arial" w:eastAsia="Arial Unicode MS" w:hAnsi="Arial" w:cs="Arial"/>
          <w:b/>
          <w:bCs/>
          <w:sz w:val="24"/>
        </w:rPr>
        <w:t xml:space="preserve"> – </w:t>
      </w:r>
      <w:r>
        <w:rPr>
          <w:rFonts w:ascii="Arial" w:eastAsia="Arial Unicode MS" w:hAnsi="Arial" w:cs="Arial"/>
          <w:b/>
          <w:bCs/>
          <w:sz w:val="24"/>
        </w:rPr>
        <w:t>1</w:t>
      </w:r>
      <w:r w:rsidRPr="0036316A">
        <w:rPr>
          <w:rFonts w:ascii="Arial" w:eastAsia="Arial Unicode MS" w:hAnsi="Arial" w:cs="Arial"/>
          <w:b/>
          <w:bCs/>
          <w:sz w:val="24"/>
          <w:vertAlign w:val="superscript"/>
        </w:rPr>
        <w:t>st</w:t>
      </w:r>
      <w:r>
        <w:rPr>
          <w:rFonts w:ascii="Arial" w:eastAsia="Arial Unicode MS" w:hAnsi="Arial" w:cs="Arial"/>
          <w:b/>
          <w:bCs/>
          <w:sz w:val="24"/>
        </w:rPr>
        <w:t xml:space="preserve"> Mar</w:t>
      </w:r>
      <w:r w:rsidR="006E2F97" w:rsidRPr="00E93D5E">
        <w:rPr>
          <w:rFonts w:ascii="Arial" w:eastAsia="Arial Unicode MS" w:hAnsi="Arial" w:cs="Arial"/>
          <w:b/>
          <w:bCs/>
          <w:sz w:val="24"/>
        </w:rPr>
        <w:t>, 202</w:t>
      </w:r>
      <w:r w:rsidR="00EC539D">
        <w:rPr>
          <w:rFonts w:ascii="Arial" w:eastAsia="Arial Unicode MS" w:hAnsi="Arial" w:cs="Arial"/>
          <w:b/>
          <w:bCs/>
          <w:sz w:val="24"/>
        </w:rPr>
        <w:t>4</w:t>
      </w:r>
      <w:r w:rsidR="003244C5" w:rsidRPr="00E93D5E">
        <w:rPr>
          <w:rFonts w:ascii="Arial" w:eastAsia="Arial Unicode MS" w:hAnsi="Arial" w:cs="Arial"/>
          <w:b/>
          <w:bCs/>
        </w:rPr>
        <w:tab/>
      </w:r>
      <w:r w:rsidR="001F0BF7" w:rsidRPr="00E93D5E">
        <w:rPr>
          <w:rFonts w:ascii="Arial" w:hAnsi="Arial" w:cs="Arial"/>
          <w:b/>
          <w:bCs/>
          <w:color w:val="0000FF"/>
        </w:rPr>
        <w:t>(revision of S2-2</w:t>
      </w:r>
      <w:r>
        <w:rPr>
          <w:rFonts w:ascii="Arial" w:hAnsi="Arial" w:cs="Arial"/>
          <w:b/>
          <w:bCs/>
          <w:color w:val="0000FF"/>
        </w:rPr>
        <w:t>40</w:t>
      </w:r>
      <w:r w:rsidR="00F55D7B">
        <w:rPr>
          <w:rFonts w:ascii="Arial" w:hAnsi="Arial" w:cs="Arial"/>
          <w:b/>
          <w:bCs/>
          <w:color w:val="0000FF"/>
        </w:rPr>
        <w:t>xxxx</w:t>
      </w:r>
      <w:r w:rsidR="003244C5" w:rsidRPr="00E93D5E">
        <w:rPr>
          <w:rFonts w:ascii="Arial" w:hAnsi="Arial" w:cs="Arial"/>
          <w:b/>
          <w:bCs/>
          <w:color w:val="0000FF"/>
        </w:rPr>
        <w:t>)</w:t>
      </w:r>
    </w:p>
    <w:p w14:paraId="3723954D" w14:textId="77777777" w:rsidR="00A24F28" w:rsidRPr="00E93D5E" w:rsidRDefault="00A24F28" w:rsidP="00A24F28">
      <w:pPr>
        <w:rPr>
          <w:rFonts w:ascii="Arial" w:hAnsi="Arial" w:cs="Arial"/>
        </w:rPr>
      </w:pPr>
    </w:p>
    <w:p w14:paraId="6B2386E8" w14:textId="77777777" w:rsidR="00772F47" w:rsidRPr="00E93D5E" w:rsidRDefault="00A24F28" w:rsidP="00A24F28">
      <w:pPr>
        <w:ind w:left="2127" w:hanging="2127"/>
        <w:rPr>
          <w:rFonts w:ascii="Arial" w:hAnsi="Arial" w:cs="Arial"/>
          <w:b/>
        </w:rPr>
      </w:pPr>
      <w:r w:rsidRPr="00E93D5E">
        <w:rPr>
          <w:rFonts w:ascii="Arial" w:hAnsi="Arial" w:cs="Arial"/>
          <w:b/>
        </w:rPr>
        <w:t>Source:</w:t>
      </w:r>
      <w:r w:rsidRPr="00E93D5E">
        <w:rPr>
          <w:rFonts w:ascii="Arial" w:hAnsi="Arial" w:cs="Arial"/>
          <w:b/>
        </w:rPr>
        <w:tab/>
      </w:r>
      <w:r w:rsidR="00E636FF" w:rsidRPr="00E93D5E">
        <w:rPr>
          <w:rFonts w:ascii="Arial" w:hAnsi="Arial" w:cs="Arial"/>
          <w:b/>
        </w:rPr>
        <w:t xml:space="preserve">Huawei, </w:t>
      </w:r>
      <w:proofErr w:type="spellStart"/>
      <w:r w:rsidR="008F7D6D" w:rsidRPr="00E93D5E">
        <w:rPr>
          <w:rFonts w:ascii="Arial" w:hAnsi="Arial" w:cs="Arial"/>
          <w:b/>
        </w:rPr>
        <w:t>HiSilicon</w:t>
      </w:r>
      <w:proofErr w:type="spellEnd"/>
    </w:p>
    <w:p w14:paraId="4CFB6D9D" w14:textId="7A82AC43" w:rsidR="007C2972" w:rsidRPr="00E93D5E" w:rsidRDefault="00A24F28" w:rsidP="00A24F28">
      <w:pPr>
        <w:ind w:left="2127" w:hanging="2127"/>
        <w:rPr>
          <w:rFonts w:ascii="Arial" w:hAnsi="Arial" w:cs="Arial"/>
          <w:b/>
        </w:rPr>
      </w:pPr>
      <w:r w:rsidRPr="00E93D5E">
        <w:rPr>
          <w:rFonts w:ascii="Arial" w:hAnsi="Arial" w:cs="Arial"/>
          <w:b/>
        </w:rPr>
        <w:t>Title:</w:t>
      </w:r>
      <w:r w:rsidRPr="00E93D5E">
        <w:rPr>
          <w:rFonts w:ascii="Arial" w:hAnsi="Arial" w:cs="Arial"/>
          <w:b/>
        </w:rPr>
        <w:tab/>
      </w:r>
      <w:r w:rsidR="00E14149" w:rsidRPr="00E14149">
        <w:rPr>
          <w:rFonts w:ascii="Arial" w:hAnsi="Arial" w:cs="Arial"/>
          <w:b/>
        </w:rPr>
        <w:t>KI#</w:t>
      </w:r>
      <w:r w:rsidR="00340360">
        <w:rPr>
          <w:rFonts w:ascii="Arial" w:hAnsi="Arial" w:cs="Arial"/>
          <w:b/>
        </w:rPr>
        <w:t>4</w:t>
      </w:r>
      <w:r w:rsidR="00E14149" w:rsidRPr="00E14149">
        <w:rPr>
          <w:rFonts w:ascii="Arial" w:hAnsi="Arial" w:cs="Arial"/>
          <w:b/>
        </w:rPr>
        <w:t>: New Sol: S</w:t>
      </w:r>
      <w:bookmarkStart w:id="1" w:name="_Hlk155970750"/>
      <w:r w:rsidR="00E14149" w:rsidRPr="00E14149">
        <w:rPr>
          <w:rFonts w:ascii="Arial" w:hAnsi="Arial" w:cs="Arial"/>
          <w:b/>
        </w:rPr>
        <w:t>upport</w:t>
      </w:r>
      <w:r w:rsidR="001F0C1F">
        <w:rPr>
          <w:rFonts w:ascii="Arial" w:hAnsi="Arial" w:cs="Arial"/>
          <w:b/>
        </w:rPr>
        <w:t xml:space="preserve"> of traffic detection and QoS mapping</w:t>
      </w:r>
      <w:r w:rsidR="00E14149" w:rsidRPr="00E14149">
        <w:rPr>
          <w:rFonts w:ascii="Arial" w:hAnsi="Arial" w:cs="Arial"/>
          <w:b/>
        </w:rPr>
        <w:t xml:space="preserve"> for </w:t>
      </w:r>
      <w:r w:rsidR="001F0C1F">
        <w:rPr>
          <w:rFonts w:ascii="Arial" w:hAnsi="Arial" w:cs="Arial"/>
          <w:b/>
        </w:rPr>
        <w:t>RTP multiplexing</w:t>
      </w:r>
      <w:bookmarkEnd w:id="1"/>
    </w:p>
    <w:p w14:paraId="64A8F946" w14:textId="77777777" w:rsidR="00A24F28" w:rsidRPr="00E93D5E" w:rsidRDefault="002A3C41" w:rsidP="00A24F28">
      <w:pPr>
        <w:ind w:left="2127" w:hanging="2127"/>
        <w:rPr>
          <w:rFonts w:ascii="Arial" w:hAnsi="Arial" w:cs="Arial"/>
          <w:b/>
        </w:rPr>
      </w:pPr>
      <w:r w:rsidRPr="00E93D5E">
        <w:rPr>
          <w:rFonts w:ascii="Arial" w:hAnsi="Arial" w:cs="Arial"/>
          <w:b/>
        </w:rPr>
        <w:t>Document for:</w:t>
      </w:r>
      <w:r w:rsidRPr="00E93D5E">
        <w:rPr>
          <w:rFonts w:ascii="Arial" w:hAnsi="Arial" w:cs="Arial"/>
          <w:b/>
        </w:rPr>
        <w:tab/>
      </w:r>
      <w:r w:rsidR="00A24F28" w:rsidRPr="00E93D5E">
        <w:rPr>
          <w:rFonts w:ascii="Arial" w:hAnsi="Arial" w:cs="Arial"/>
          <w:b/>
        </w:rPr>
        <w:t>Approval</w:t>
      </w:r>
    </w:p>
    <w:p w14:paraId="416FD915" w14:textId="77777777" w:rsidR="00A24F28" w:rsidRPr="00E93D5E" w:rsidRDefault="008F7D6D" w:rsidP="00A24F28">
      <w:pPr>
        <w:ind w:left="2127" w:hanging="2127"/>
        <w:rPr>
          <w:rFonts w:ascii="Arial" w:hAnsi="Arial" w:cs="Arial"/>
          <w:b/>
        </w:rPr>
      </w:pPr>
      <w:r w:rsidRPr="00E93D5E">
        <w:rPr>
          <w:rFonts w:ascii="Arial" w:hAnsi="Arial" w:cs="Arial"/>
          <w:b/>
        </w:rPr>
        <w:t>Agenda Item:</w:t>
      </w:r>
      <w:r w:rsidRPr="00E93D5E">
        <w:rPr>
          <w:rFonts w:ascii="Arial" w:hAnsi="Arial" w:cs="Arial"/>
          <w:b/>
        </w:rPr>
        <w:tab/>
      </w:r>
      <w:r w:rsidR="00917BC9" w:rsidRPr="00E93D5E">
        <w:rPr>
          <w:rFonts w:ascii="Arial" w:hAnsi="Arial" w:cs="Arial"/>
          <w:b/>
        </w:rPr>
        <w:t>19.3</w:t>
      </w:r>
    </w:p>
    <w:p w14:paraId="7AE7CE9F" w14:textId="56D9071E" w:rsidR="00A24F28" w:rsidRPr="00E93D5E" w:rsidRDefault="00A24F28" w:rsidP="00A24F28">
      <w:pPr>
        <w:ind w:left="2127" w:hanging="2127"/>
        <w:rPr>
          <w:rFonts w:ascii="Arial" w:hAnsi="Arial" w:cs="Arial"/>
          <w:b/>
        </w:rPr>
      </w:pPr>
      <w:r w:rsidRPr="00E93D5E">
        <w:rPr>
          <w:rFonts w:ascii="Arial" w:hAnsi="Arial" w:cs="Arial"/>
          <w:b/>
        </w:rPr>
        <w:t>Work Item / Release:</w:t>
      </w:r>
      <w:r w:rsidRPr="00E93D5E">
        <w:rPr>
          <w:rFonts w:ascii="Arial" w:hAnsi="Arial" w:cs="Arial"/>
          <w:b/>
        </w:rPr>
        <w:tab/>
      </w:r>
      <w:r w:rsidR="00917BC9" w:rsidRPr="00E93D5E">
        <w:rPr>
          <w:rFonts w:ascii="Arial" w:hAnsi="Arial" w:cs="Arial"/>
          <w:b/>
        </w:rPr>
        <w:t>FS_XRMPh2</w:t>
      </w:r>
      <w:r w:rsidR="00462B3D" w:rsidRPr="00E93D5E">
        <w:rPr>
          <w:rFonts w:ascii="Arial" w:hAnsi="Arial" w:cs="Arial"/>
          <w:b/>
        </w:rPr>
        <w:t xml:space="preserve"> / Rel-1</w:t>
      </w:r>
      <w:r w:rsidR="0071071D" w:rsidRPr="00E93D5E">
        <w:rPr>
          <w:rFonts w:ascii="Arial" w:hAnsi="Arial" w:cs="Arial"/>
          <w:b/>
        </w:rPr>
        <w:t>9</w:t>
      </w:r>
    </w:p>
    <w:p w14:paraId="29EE9B5B" w14:textId="4961AECB" w:rsidR="00EF48DB" w:rsidRPr="00E93D5E" w:rsidRDefault="00A24F28" w:rsidP="00EC53AC">
      <w:pPr>
        <w:jc w:val="both"/>
        <w:rPr>
          <w:rFonts w:ascii="Arial" w:hAnsi="Arial" w:cs="Arial"/>
          <w:i/>
        </w:rPr>
      </w:pPr>
      <w:r w:rsidRPr="00E93D5E">
        <w:rPr>
          <w:rFonts w:ascii="Arial" w:hAnsi="Arial" w:cs="Arial"/>
          <w:i/>
        </w:rPr>
        <w:t>Abstract:</w:t>
      </w:r>
      <w:r w:rsidR="00357CCF" w:rsidRPr="00E93D5E">
        <w:rPr>
          <w:rFonts w:ascii="Arial" w:hAnsi="Arial" w:cs="Arial"/>
          <w:i/>
        </w:rPr>
        <w:t xml:space="preserve"> Solution </w:t>
      </w:r>
      <w:r w:rsidR="00032AF7">
        <w:rPr>
          <w:rFonts w:ascii="Arial" w:hAnsi="Arial" w:cs="Arial"/>
          <w:i/>
        </w:rPr>
        <w:t>for s</w:t>
      </w:r>
      <w:r w:rsidR="00032AF7" w:rsidRPr="00032AF7">
        <w:rPr>
          <w:rFonts w:ascii="Arial" w:hAnsi="Arial" w:cs="Arial"/>
          <w:i/>
        </w:rPr>
        <w:t>upport of traffic detection and QoS mapping for RTP multiplexing</w:t>
      </w:r>
      <w:r w:rsidR="00357CCF" w:rsidRPr="00E93D5E">
        <w:rPr>
          <w:rFonts w:ascii="Arial" w:hAnsi="Arial" w:cs="Arial"/>
          <w:i/>
        </w:rPr>
        <w:t xml:space="preserve"> is proposed in this contribution.</w:t>
      </w:r>
      <w:r w:rsidR="00346050" w:rsidRPr="00E93D5E">
        <w:rPr>
          <w:rFonts w:ascii="Arial" w:hAnsi="Arial" w:cs="Arial"/>
          <w:i/>
        </w:rPr>
        <w:t xml:space="preserve"> </w:t>
      </w:r>
    </w:p>
    <w:p w14:paraId="41CAB39F" w14:textId="77777777" w:rsidR="00A93620" w:rsidRPr="00E93D5E" w:rsidRDefault="00B3593E" w:rsidP="00B3593E">
      <w:pPr>
        <w:pStyle w:val="Heading1"/>
      </w:pPr>
      <w:r w:rsidRPr="00E93D5E">
        <w:t xml:space="preserve">1. </w:t>
      </w:r>
      <w:r w:rsidR="00305F20" w:rsidRPr="00E93D5E">
        <w:t>Introduction</w:t>
      </w:r>
    </w:p>
    <w:p w14:paraId="1859B221" w14:textId="22D0CFFE" w:rsidR="00DF0A26" w:rsidRPr="00E93D5E" w:rsidRDefault="00357CCF" w:rsidP="008754B1">
      <w:pPr>
        <w:jc w:val="both"/>
        <w:rPr>
          <w:lang w:eastAsia="zh-CN"/>
        </w:rPr>
      </w:pPr>
      <w:r w:rsidRPr="00E93D5E">
        <w:rPr>
          <w:lang w:eastAsia="zh-CN"/>
        </w:rPr>
        <w:t xml:space="preserve">In the agreed </w:t>
      </w:r>
      <w:r w:rsidR="00B8720A" w:rsidRPr="00E93D5E">
        <w:rPr>
          <w:rFonts w:eastAsiaTheme="minorEastAsia"/>
          <w:lang w:val="en-US" w:eastAsia="zh-CN"/>
        </w:rPr>
        <w:t>Key Issue #</w:t>
      </w:r>
      <w:r w:rsidR="00B8720A">
        <w:rPr>
          <w:rFonts w:eastAsiaTheme="minorEastAsia"/>
          <w:lang w:val="en-US" w:eastAsia="zh-CN"/>
        </w:rPr>
        <w:t>4</w:t>
      </w:r>
      <w:r w:rsidRPr="00E93D5E">
        <w:rPr>
          <w:lang w:eastAsia="zh-CN"/>
        </w:rPr>
        <w:t xml:space="preserve"> as shown below, the objective is to study how to perform the traffic detection and QoS Flow mapping for different media types multiplexed data flows within a single end-to-end transport connection.</w:t>
      </w:r>
    </w:p>
    <w:p w14:paraId="4B82EFEB" w14:textId="77777777" w:rsidR="002819DE" w:rsidRPr="00E70BCC" w:rsidRDefault="002819DE" w:rsidP="002819DE">
      <w:pPr>
        <w:pStyle w:val="B1"/>
        <w:rPr>
          <w:rFonts w:eastAsiaTheme="minorEastAsia"/>
          <w:lang w:eastAsia="zh-CN"/>
        </w:rPr>
      </w:pPr>
      <w:r w:rsidRPr="00E70BCC">
        <w:rPr>
          <w:rFonts w:eastAsiaTheme="minorEastAsia" w:hint="eastAsia"/>
          <w:lang w:eastAsia="zh-CN"/>
        </w:rPr>
        <w:t>-</w:t>
      </w:r>
      <w:r w:rsidRPr="00E70BCC">
        <w:rPr>
          <w:rFonts w:eastAsiaTheme="minorEastAsia"/>
          <w:lang w:eastAsia="zh-CN"/>
        </w:rPr>
        <w:t xml:space="preserve"> How to identify multiplexed traffic flows with different QoS requirements within a single transport connection.</w:t>
      </w:r>
    </w:p>
    <w:p w14:paraId="793AD6DF" w14:textId="77777777" w:rsidR="002819DE" w:rsidRPr="00E70BCC" w:rsidRDefault="002819DE" w:rsidP="002819DE">
      <w:pPr>
        <w:pStyle w:val="B1"/>
        <w:rPr>
          <w:rFonts w:eastAsiaTheme="minorEastAsia"/>
          <w:lang w:eastAsia="zh-CN"/>
        </w:rPr>
      </w:pPr>
      <w:r w:rsidRPr="00E70BCC">
        <w:rPr>
          <w:rFonts w:eastAsiaTheme="minorEastAsia"/>
          <w:lang w:eastAsia="zh-CN"/>
        </w:rPr>
        <w:t>- How to do QoS Flow mapping for traffic flows with different QoS requirements.</w:t>
      </w:r>
    </w:p>
    <w:p w14:paraId="6152144F" w14:textId="77777777" w:rsidR="002819DE" w:rsidRPr="003C30AF" w:rsidRDefault="002819DE" w:rsidP="002819DE">
      <w:pPr>
        <w:pStyle w:val="B1"/>
        <w:rPr>
          <w:rFonts w:eastAsiaTheme="minorEastAsia"/>
          <w:lang w:eastAsia="zh-CN"/>
        </w:rPr>
      </w:pPr>
      <w:r w:rsidRPr="003C30AF">
        <w:rPr>
          <w:rFonts w:eastAsiaTheme="minorEastAsia"/>
          <w:lang w:eastAsia="zh-CN"/>
        </w:rPr>
        <w:t xml:space="preserve">- </w:t>
      </w:r>
      <w:r>
        <w:rPr>
          <w:rFonts w:eastAsiaTheme="minorEastAsia"/>
          <w:lang w:eastAsia="zh-CN"/>
        </w:rPr>
        <w:t>W</w:t>
      </w:r>
      <w:r w:rsidRPr="003C30AF">
        <w:rPr>
          <w:rFonts w:eastAsiaTheme="minorEastAsia"/>
          <w:lang w:eastAsia="zh-CN"/>
        </w:rPr>
        <w:t>hether and what information needs to be provided from AF for traffic detection.</w:t>
      </w:r>
    </w:p>
    <w:p w14:paraId="084B5387" w14:textId="77777777" w:rsidR="002819DE" w:rsidRDefault="002819DE" w:rsidP="002819DE">
      <w:pPr>
        <w:ind w:firstLine="284"/>
        <w:rPr>
          <w:lang w:eastAsia="zh-CN"/>
        </w:rPr>
      </w:pPr>
      <w:r w:rsidRPr="003C30AF">
        <w:rPr>
          <w:rFonts w:eastAsiaTheme="minorEastAsia"/>
          <w:lang w:eastAsia="zh-CN"/>
        </w:rPr>
        <w:t xml:space="preserve">- </w:t>
      </w:r>
      <w:r>
        <w:rPr>
          <w:rFonts w:eastAsiaTheme="minorEastAsia"/>
          <w:lang w:eastAsia="zh-CN"/>
        </w:rPr>
        <w:t>W</w:t>
      </w:r>
      <w:r w:rsidRPr="003C30AF">
        <w:rPr>
          <w:rFonts w:eastAsiaTheme="minorEastAsia"/>
          <w:lang w:eastAsia="zh-CN"/>
        </w:rPr>
        <w:t xml:space="preserve">hether and how AF provides QoS requirements of different </w:t>
      </w:r>
      <w:r>
        <w:rPr>
          <w:rFonts w:eastAsiaTheme="minorEastAsia"/>
          <w:lang w:eastAsia="zh-CN"/>
        </w:rPr>
        <w:t>traffic flows</w:t>
      </w:r>
      <w:r w:rsidRPr="003C30AF">
        <w:rPr>
          <w:rFonts w:eastAsiaTheme="minorEastAsia"/>
          <w:lang w:eastAsia="zh-CN"/>
        </w:rPr>
        <w:t xml:space="preserve"> to the 5GS</w:t>
      </w:r>
      <w:r>
        <w:rPr>
          <w:lang w:eastAsia="zh-CN"/>
        </w:rPr>
        <w:t>.</w:t>
      </w:r>
    </w:p>
    <w:p w14:paraId="0B1DBBEC" w14:textId="5F9F9606" w:rsidR="00357CCF" w:rsidRPr="00E93D5E" w:rsidRDefault="00357CCF" w:rsidP="002819DE">
      <w:pPr>
        <w:rPr>
          <w:lang w:eastAsia="zh-CN"/>
        </w:rPr>
      </w:pPr>
      <w:r w:rsidRPr="00E93D5E">
        <w:rPr>
          <w:lang w:eastAsia="zh-CN"/>
        </w:rPr>
        <w:t>RTP multiplexing is widely used in the industry</w:t>
      </w:r>
      <w:r w:rsidR="009D1519">
        <w:rPr>
          <w:lang w:eastAsia="zh-CN"/>
        </w:rPr>
        <w:t xml:space="preserve">. </w:t>
      </w:r>
      <w:r w:rsidR="00EE3546">
        <w:rPr>
          <w:lang w:eastAsia="zh-CN"/>
        </w:rPr>
        <w:t>T</w:t>
      </w:r>
      <w:r w:rsidRPr="00E93D5E">
        <w:rPr>
          <w:lang w:eastAsia="zh-CN"/>
        </w:rPr>
        <w:t xml:space="preserve">his paper intends to provide support of </w:t>
      </w:r>
      <w:r w:rsidR="009D1519" w:rsidRPr="009D1519">
        <w:rPr>
          <w:lang w:eastAsia="zh-CN"/>
        </w:rPr>
        <w:t xml:space="preserve">multiplexed </w:t>
      </w:r>
      <w:r w:rsidR="00EE3546">
        <w:rPr>
          <w:lang w:eastAsia="zh-CN"/>
        </w:rPr>
        <w:t xml:space="preserve">media </w:t>
      </w:r>
      <w:r w:rsidRPr="00E93D5E">
        <w:rPr>
          <w:lang w:eastAsia="zh-CN"/>
        </w:rPr>
        <w:t xml:space="preserve">traffic handling. </w:t>
      </w:r>
    </w:p>
    <w:p w14:paraId="0EBEF340" w14:textId="77777777" w:rsidR="00CA6115" w:rsidRPr="00E93D5E" w:rsidRDefault="00CA6115" w:rsidP="00CA6115">
      <w:pPr>
        <w:pStyle w:val="Heading1"/>
      </w:pPr>
      <w:r w:rsidRPr="00E93D5E">
        <w:t>2. Text Proposal</w:t>
      </w:r>
    </w:p>
    <w:p w14:paraId="4E869FA9" w14:textId="77777777" w:rsidR="00CA6115" w:rsidRPr="00E93D5E" w:rsidRDefault="00F40EE5" w:rsidP="008754B1">
      <w:pPr>
        <w:jc w:val="both"/>
        <w:rPr>
          <w:lang w:eastAsia="zh-CN"/>
        </w:rPr>
      </w:pPr>
      <w:r w:rsidRPr="00E93D5E">
        <w:rPr>
          <w:lang w:eastAsia="zh-CN"/>
        </w:rPr>
        <w:t>It is proposed to capture the following changes vs. TR</w:t>
      </w:r>
      <w:r w:rsidR="00B7146B" w:rsidRPr="00E93D5E">
        <w:t> </w:t>
      </w:r>
      <w:r w:rsidRPr="00E93D5E">
        <w:rPr>
          <w:lang w:eastAsia="zh-CN"/>
        </w:rPr>
        <w:t>23.</w:t>
      </w:r>
      <w:r w:rsidR="00AE0B99" w:rsidRPr="00E93D5E">
        <w:rPr>
          <w:lang w:eastAsia="zh-CN"/>
        </w:rPr>
        <w:t>700-</w:t>
      </w:r>
      <w:r w:rsidR="00917BC9" w:rsidRPr="00E93D5E">
        <w:rPr>
          <w:lang w:eastAsia="zh-CN"/>
        </w:rPr>
        <w:t>70</w:t>
      </w:r>
      <w:r w:rsidRPr="00E93D5E">
        <w:rPr>
          <w:lang w:eastAsia="zh-CN"/>
        </w:rPr>
        <w:t>.</w:t>
      </w:r>
    </w:p>
    <w:p w14:paraId="1DA80631" w14:textId="77777777" w:rsidR="00CA089A" w:rsidRPr="00E93D5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E93D5E">
        <w:rPr>
          <w:rFonts w:ascii="Arial" w:hAnsi="Arial" w:cs="Arial"/>
          <w:color w:val="FF0000"/>
          <w:sz w:val="28"/>
          <w:szCs w:val="28"/>
          <w:lang w:val="en-US"/>
        </w:rPr>
        <w:t xml:space="preserve">* * * * </w:t>
      </w:r>
      <w:r w:rsidRPr="00E93D5E">
        <w:rPr>
          <w:rFonts w:ascii="Arial" w:hAnsi="Arial" w:cs="Arial" w:hint="eastAsia"/>
          <w:color w:val="FF0000"/>
          <w:sz w:val="28"/>
          <w:szCs w:val="28"/>
          <w:lang w:val="en-US" w:eastAsia="zh-CN"/>
        </w:rPr>
        <w:t>First</w:t>
      </w:r>
      <w:r w:rsidRPr="00E93D5E">
        <w:rPr>
          <w:rFonts w:ascii="Arial" w:hAnsi="Arial" w:cs="Arial"/>
          <w:color w:val="FF0000"/>
          <w:sz w:val="28"/>
          <w:szCs w:val="28"/>
          <w:lang w:val="en-US"/>
        </w:rPr>
        <w:t xml:space="preserve"> change * * * *</w:t>
      </w:r>
      <w:bookmarkStart w:id="3" w:name="_Toc517082226"/>
    </w:p>
    <w:p w14:paraId="4A0D3A9F" w14:textId="77777777" w:rsidR="00AF4C78" w:rsidRPr="00822E86" w:rsidRDefault="00AF4C78" w:rsidP="00AF4C78">
      <w:pPr>
        <w:pStyle w:val="Heading1"/>
      </w:pPr>
      <w:bookmarkStart w:id="4" w:name="_Toc148498813"/>
      <w:bookmarkEnd w:id="3"/>
      <w:r w:rsidRPr="00822E86">
        <w:t>2</w:t>
      </w:r>
      <w:r w:rsidRPr="00822E86">
        <w:tab/>
        <w:t>References</w:t>
      </w:r>
      <w:bookmarkEnd w:id="4"/>
    </w:p>
    <w:p w14:paraId="788ECE49" w14:textId="77777777" w:rsidR="00AF4C78" w:rsidRPr="00822E86" w:rsidRDefault="00AF4C78" w:rsidP="00AF4C78">
      <w:r w:rsidRPr="00822E86">
        <w:t>The following documents contain provisions which, through reference in this text, constitute provisions of the present document.</w:t>
      </w:r>
    </w:p>
    <w:p w14:paraId="198CAF46" w14:textId="77777777" w:rsidR="00AF4C78" w:rsidRPr="00822E86" w:rsidRDefault="00AF4C78" w:rsidP="00AF4C78">
      <w:pPr>
        <w:pStyle w:val="B1"/>
      </w:pPr>
      <w:r w:rsidRPr="00822E86">
        <w:t>-</w:t>
      </w:r>
      <w:r w:rsidRPr="00822E86">
        <w:tab/>
        <w:t>References are either specific (identified by date of publication, edition number, version number, etc.) or non</w:t>
      </w:r>
      <w:r w:rsidRPr="00822E86">
        <w:noBreakHyphen/>
        <w:t>specific.</w:t>
      </w:r>
    </w:p>
    <w:p w14:paraId="452CC182" w14:textId="77777777" w:rsidR="00AF4C78" w:rsidRPr="00822E86" w:rsidRDefault="00AF4C78" w:rsidP="00AF4C78">
      <w:pPr>
        <w:pStyle w:val="B1"/>
      </w:pPr>
      <w:r w:rsidRPr="00822E86">
        <w:t>-</w:t>
      </w:r>
      <w:r w:rsidRPr="00822E86">
        <w:tab/>
        <w:t>For a specific reference, subsequent revisions do not apply.</w:t>
      </w:r>
    </w:p>
    <w:p w14:paraId="61087117" w14:textId="77777777" w:rsidR="00AF4C78" w:rsidRPr="00822E86" w:rsidRDefault="00AF4C78" w:rsidP="00AF4C78">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1BE76988" w14:textId="77777777" w:rsidR="00AF4C78" w:rsidRDefault="00AF4C78" w:rsidP="00AF4C78">
      <w:pPr>
        <w:pStyle w:val="EX"/>
      </w:pPr>
      <w:r w:rsidRPr="00822E86">
        <w:t>[1]</w:t>
      </w:r>
      <w:r w:rsidRPr="00822E86">
        <w:tab/>
        <w:t>3GPP</w:t>
      </w:r>
      <w:r>
        <w:t> </w:t>
      </w:r>
      <w:r w:rsidRPr="00822E86">
        <w:t>TR</w:t>
      </w:r>
      <w:r>
        <w:t> </w:t>
      </w:r>
      <w:r w:rsidRPr="00822E86">
        <w:t>21.905: "Vocabulary for 3GPP Specifications".</w:t>
      </w:r>
    </w:p>
    <w:p w14:paraId="17C848A5" w14:textId="77777777" w:rsidR="00AF4C78" w:rsidRDefault="00AF4C78" w:rsidP="00AF4C78">
      <w:pPr>
        <w:pStyle w:val="EX"/>
      </w:pPr>
      <w:r>
        <w:t>[</w:t>
      </w:r>
      <w:r>
        <w:rPr>
          <w:noProof/>
        </w:rPr>
        <w:t>2</w:t>
      </w:r>
      <w:r>
        <w:t>]</w:t>
      </w:r>
      <w:r>
        <w:tab/>
        <w:t>3GPP TS 23.501: "System Architecture for the 5G System (5GS); Stage 2".</w:t>
      </w:r>
    </w:p>
    <w:p w14:paraId="7997AB4B" w14:textId="77777777" w:rsidR="00AF4C78" w:rsidRDefault="00AF4C78" w:rsidP="00AF4C78">
      <w:pPr>
        <w:pStyle w:val="EX"/>
      </w:pPr>
      <w:r>
        <w:t>[</w:t>
      </w:r>
      <w:r>
        <w:rPr>
          <w:noProof/>
        </w:rPr>
        <w:t>3</w:t>
      </w:r>
      <w:r>
        <w:t>]</w:t>
      </w:r>
      <w:r>
        <w:tab/>
        <w:t>3GPP TS 23.502: "Procedures for the 5G System; Stage 2".</w:t>
      </w:r>
    </w:p>
    <w:p w14:paraId="4A9355C8" w14:textId="77777777" w:rsidR="00AF4C78" w:rsidRDefault="00AF4C78" w:rsidP="00AF4C78">
      <w:pPr>
        <w:pStyle w:val="EX"/>
      </w:pPr>
      <w:r>
        <w:lastRenderedPageBreak/>
        <w:t>[</w:t>
      </w:r>
      <w:r>
        <w:rPr>
          <w:noProof/>
        </w:rPr>
        <w:t>4</w:t>
      </w:r>
      <w:r>
        <w:t>]</w:t>
      </w:r>
      <w:r>
        <w:tab/>
        <w:t>3GPP TS 23.503: "Policies and Charging control framework for the 5G System; Stage 2".</w:t>
      </w:r>
    </w:p>
    <w:p w14:paraId="114EA51D" w14:textId="77777777" w:rsidR="00AF4C78" w:rsidRDefault="00AF4C78" w:rsidP="00AF4C78">
      <w:pPr>
        <w:pStyle w:val="EX"/>
      </w:pPr>
      <w:r w:rsidRPr="009F5519">
        <w:t>[</w:t>
      </w:r>
      <w:r>
        <w:t>5</w:t>
      </w:r>
      <w:r w:rsidRPr="009F5519">
        <w:t>]</w:t>
      </w:r>
      <w:r w:rsidRPr="009F5519">
        <w:tab/>
        <w:t>IETF RFC 3711</w:t>
      </w:r>
      <w:r>
        <w:t>:</w:t>
      </w:r>
      <w:r w:rsidRPr="009F5519">
        <w:t xml:space="preserve"> "The Secure Real-time Transport Protocol (SRTP)", March 2004.</w:t>
      </w:r>
    </w:p>
    <w:p w14:paraId="1120F9A4" w14:textId="77777777" w:rsidR="00AF4C78" w:rsidRDefault="00AF4C78" w:rsidP="00AF4C78">
      <w:pPr>
        <w:pStyle w:val="EX"/>
      </w:pPr>
      <w:r>
        <w:t>[6]</w:t>
      </w:r>
      <w:r>
        <w:tab/>
        <w:t>IETF RFC 6904: "Encryption of Header Extensions in the Secure Real-time Transport Protocol (SRTP)".</w:t>
      </w:r>
    </w:p>
    <w:p w14:paraId="3915D395" w14:textId="77777777" w:rsidR="00AF4C78" w:rsidRDefault="00AF4C78" w:rsidP="00AF4C78">
      <w:pPr>
        <w:pStyle w:val="EX"/>
      </w:pPr>
      <w:r>
        <w:t>[7]</w:t>
      </w:r>
      <w:r>
        <w:tab/>
        <w:t>IETF RFC 9335: "Completely Encrypting RTP Header Extensions and Contributing Sources".</w:t>
      </w:r>
    </w:p>
    <w:p w14:paraId="1562CE27" w14:textId="77777777" w:rsidR="00AF4C78" w:rsidRDefault="00AF4C78" w:rsidP="00AF4C78">
      <w:pPr>
        <w:pStyle w:val="EX"/>
      </w:pPr>
      <w:r>
        <w:t>[8]</w:t>
      </w:r>
      <w:r>
        <w:tab/>
        <w:t>IETF draft-</w:t>
      </w:r>
      <w:proofErr w:type="spellStart"/>
      <w:r>
        <w:t>ietf</w:t>
      </w:r>
      <w:proofErr w:type="spellEnd"/>
      <w:r>
        <w:t>-</w:t>
      </w:r>
      <w:proofErr w:type="spellStart"/>
      <w:r>
        <w:t>avtcore</w:t>
      </w:r>
      <w:proofErr w:type="spellEnd"/>
      <w:r>
        <w:t>-</w:t>
      </w:r>
      <w:proofErr w:type="spellStart"/>
      <w:r>
        <w:t>rtp</w:t>
      </w:r>
      <w:proofErr w:type="spellEnd"/>
      <w:r>
        <w:t>-over-</w:t>
      </w:r>
      <w:proofErr w:type="spellStart"/>
      <w:r>
        <w:t>quic</w:t>
      </w:r>
      <w:proofErr w:type="spellEnd"/>
      <w:r>
        <w:t>: "RTP over QUIC (</w:t>
      </w:r>
      <w:proofErr w:type="spellStart"/>
      <w:r>
        <w:t>RoQ</w:t>
      </w:r>
      <w:proofErr w:type="spellEnd"/>
      <w:r>
        <w:t>)".</w:t>
      </w:r>
    </w:p>
    <w:p w14:paraId="0A8B6B8A" w14:textId="77777777" w:rsidR="00AF4C78" w:rsidRDefault="00AF4C78" w:rsidP="00AF4C78">
      <w:pPr>
        <w:pStyle w:val="EX"/>
      </w:pPr>
      <w:r>
        <w:t>[9]</w:t>
      </w:r>
      <w:r>
        <w:tab/>
        <w:t>IETF</w:t>
      </w:r>
      <w:r w:rsidRPr="005A463B">
        <w:t xml:space="preserve"> </w:t>
      </w:r>
      <w:r>
        <w:t>draft-</w:t>
      </w:r>
      <w:proofErr w:type="spellStart"/>
      <w:r>
        <w:t>ietf</w:t>
      </w:r>
      <w:proofErr w:type="spellEnd"/>
      <w:r>
        <w:t>-</w:t>
      </w:r>
      <w:proofErr w:type="spellStart"/>
      <w:r>
        <w:t>moq</w:t>
      </w:r>
      <w:proofErr w:type="spellEnd"/>
      <w:r>
        <w:t>-transport: "Media over QUIC Transport".</w:t>
      </w:r>
    </w:p>
    <w:p w14:paraId="21A9378B" w14:textId="5BA83E08" w:rsidR="00AF4C78" w:rsidRDefault="00AF4C78" w:rsidP="00AF4C78">
      <w:pPr>
        <w:pStyle w:val="EX"/>
        <w:rPr>
          <w:ins w:id="5" w:author="Huawei" w:date="2023-11-03T18:41:00Z"/>
        </w:rPr>
      </w:pPr>
      <w:r>
        <w:t>[10]</w:t>
      </w:r>
      <w:r>
        <w:tab/>
        <w:t>IETF experimental draft-</w:t>
      </w:r>
      <w:proofErr w:type="spellStart"/>
      <w:r>
        <w:t>ietf</w:t>
      </w:r>
      <w:proofErr w:type="spellEnd"/>
      <w:r>
        <w:t>-</w:t>
      </w:r>
      <w:proofErr w:type="spellStart"/>
      <w:r>
        <w:t>avtext-framemarking</w:t>
      </w:r>
      <w:proofErr w:type="spellEnd"/>
      <w:r>
        <w:t>: "Frame Marking RTP Header Extension".</w:t>
      </w:r>
    </w:p>
    <w:p w14:paraId="779390E5" w14:textId="77777777" w:rsidR="00AF4C78" w:rsidRDefault="00AF4C78" w:rsidP="00AF4C78">
      <w:pPr>
        <w:pStyle w:val="EX"/>
        <w:rPr>
          <w:ins w:id="6" w:author="Huawei" w:date="2023-11-03T18:41:00Z"/>
        </w:rPr>
      </w:pPr>
      <w:ins w:id="7" w:author="Huawei" w:date="2023-11-03T18:41:00Z">
        <w:r w:rsidRPr="00E93D5E">
          <w:t>[X]</w:t>
        </w:r>
        <w:r w:rsidRPr="00E93D5E">
          <w:tab/>
          <w:t>IETF RFC 3550: "RTP: A Transport Protocol for Real-Time Applications", July 2003.</w:t>
        </w:r>
      </w:ins>
    </w:p>
    <w:p w14:paraId="732AA031" w14:textId="77777777" w:rsidR="00AF4C78" w:rsidRPr="00E93D5E" w:rsidRDefault="00AF4C78" w:rsidP="00AF4C78">
      <w:pPr>
        <w:pStyle w:val="EX"/>
        <w:rPr>
          <w:ins w:id="8" w:author="Huawei" w:date="2023-11-03T18:41:00Z"/>
        </w:rPr>
      </w:pPr>
      <w:ins w:id="9" w:author="Huawei" w:date="2023-11-03T18:41:00Z">
        <w:r>
          <w:t>[Y]</w:t>
        </w:r>
        <w:r>
          <w:tab/>
          <w:t>IETF RFC 8872: "</w:t>
        </w:r>
        <w:r w:rsidRPr="00495B97">
          <w:t xml:space="preserve"> Guidelines for Using the Multiplexing Features of RTP to Support Multiple Media Streams </w:t>
        </w:r>
        <w:r>
          <w:t>", Jan 2021.</w:t>
        </w:r>
      </w:ins>
    </w:p>
    <w:p w14:paraId="6060AB2C" w14:textId="45507382" w:rsidR="00AF4C78" w:rsidRDefault="00AF4C78" w:rsidP="00AF4C78">
      <w:pPr>
        <w:pStyle w:val="EX"/>
      </w:pPr>
      <w:ins w:id="10" w:author="Huawei" w:date="2023-11-03T18:41:00Z">
        <w:r w:rsidRPr="00E93D5E">
          <w:t>[</w:t>
        </w:r>
        <w:r>
          <w:t>Z</w:t>
        </w:r>
        <w:r w:rsidRPr="00E93D5E">
          <w:t>]</w:t>
        </w:r>
        <w:r w:rsidRPr="00E93D5E">
          <w:tab/>
          <w:t>IETF RFC 5761: " Multiplexing RTP Data and Control Packets on a Single Port", April 2010.</w:t>
        </w:r>
      </w:ins>
    </w:p>
    <w:p w14:paraId="73C4A1FD" w14:textId="77777777" w:rsidR="00AF4C78" w:rsidRPr="005A463B" w:rsidRDefault="00AF4C78" w:rsidP="00AF4C78">
      <w:pPr>
        <w:pStyle w:val="EditorsNote"/>
      </w:pPr>
      <w:r w:rsidRPr="005A463B">
        <w:t>Editor’s note:</w:t>
      </w:r>
      <w:r w:rsidRPr="005A463B">
        <w:tab/>
      </w:r>
      <w:r>
        <w:t xml:space="preserve">References </w:t>
      </w:r>
      <w:r w:rsidRPr="005A463B">
        <w:t xml:space="preserve">[8], [9] and [10] </w:t>
      </w:r>
      <w:r w:rsidRPr="005A463B">
        <w:rPr>
          <w:rFonts w:eastAsia="SimSun"/>
        </w:rPr>
        <w:t>cannot be formally referenced until published as RFC.</w:t>
      </w:r>
    </w:p>
    <w:p w14:paraId="294125ED" w14:textId="77777777" w:rsidR="00E93D5E" w:rsidRPr="00E93D5E" w:rsidRDefault="00E93D5E" w:rsidP="00E93D5E">
      <w:pPr>
        <w:pStyle w:val="EX"/>
        <w:rPr>
          <w:lang w:eastAsia="en-US"/>
        </w:rPr>
      </w:pPr>
    </w:p>
    <w:p w14:paraId="3A574E28" w14:textId="20F44304" w:rsidR="00CA089A" w:rsidRPr="00E93D5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93D5E">
        <w:rPr>
          <w:rFonts w:ascii="Arial" w:hAnsi="Arial" w:cs="Arial"/>
          <w:color w:val="FF0000"/>
          <w:sz w:val="28"/>
          <w:szCs w:val="28"/>
          <w:lang w:val="en-US"/>
        </w:rPr>
        <w:t xml:space="preserve">* * * * </w:t>
      </w:r>
      <w:r w:rsidRPr="00E93D5E">
        <w:rPr>
          <w:rFonts w:ascii="Arial" w:hAnsi="Arial" w:cs="Arial"/>
          <w:color w:val="FF0000"/>
          <w:sz w:val="28"/>
          <w:szCs w:val="28"/>
          <w:lang w:val="en-US" w:eastAsia="zh-CN"/>
        </w:rPr>
        <w:t>Second</w:t>
      </w:r>
      <w:r w:rsidRPr="00E93D5E">
        <w:rPr>
          <w:rFonts w:ascii="Arial" w:hAnsi="Arial" w:cs="Arial"/>
          <w:color w:val="FF0000"/>
          <w:sz w:val="28"/>
          <w:szCs w:val="28"/>
          <w:lang w:val="en-US"/>
        </w:rPr>
        <w:t xml:space="preserve"> change * * * *</w:t>
      </w:r>
    </w:p>
    <w:p w14:paraId="4F6B5EC2" w14:textId="77777777" w:rsidR="008049B0" w:rsidRPr="00E93D5E" w:rsidRDefault="008049B0" w:rsidP="008049B0">
      <w:pPr>
        <w:pStyle w:val="Heading2"/>
        <w:rPr>
          <w:ins w:id="11" w:author="Huawei3" w:date="2024-02-16T10:21:00Z"/>
          <w:rFonts w:eastAsiaTheme="minorEastAsia"/>
          <w:lang w:eastAsia="zh-CN"/>
        </w:rPr>
      </w:pPr>
      <w:bookmarkStart w:id="12" w:name="_Toc500949097"/>
      <w:bookmarkStart w:id="13" w:name="_Toc92875660"/>
      <w:bookmarkStart w:id="14" w:name="_Toc93070684"/>
      <w:bookmarkStart w:id="15" w:name="_Toc97036718"/>
      <w:ins w:id="16" w:author="Huawei3" w:date="2024-02-16T10:21:00Z">
        <w:r w:rsidRPr="00E93D5E">
          <w:rPr>
            <w:lang w:eastAsia="zh-CN"/>
          </w:rPr>
          <w:t>6.</w:t>
        </w:r>
        <w:r w:rsidRPr="00E93D5E">
          <w:rPr>
            <w:rFonts w:hint="eastAsia"/>
            <w:lang w:eastAsia="zh-CN"/>
          </w:rPr>
          <w:t>X</w:t>
        </w:r>
        <w:r w:rsidRPr="00E93D5E">
          <w:rPr>
            <w:rFonts w:hint="eastAsia"/>
            <w:lang w:eastAsia="ko-KR"/>
          </w:rPr>
          <w:tab/>
        </w:r>
        <w:r w:rsidRPr="00E93D5E">
          <w:t>Solution</w:t>
        </w:r>
        <w:r w:rsidRPr="00E93D5E">
          <w:rPr>
            <w:rFonts w:hint="eastAsia"/>
            <w:lang w:eastAsia="zh-CN"/>
          </w:rPr>
          <w:t xml:space="preserve"> #</w:t>
        </w:r>
        <w:r w:rsidRPr="00E93D5E">
          <w:rPr>
            <w:lang w:eastAsia="zh-CN"/>
          </w:rPr>
          <w:t>X</w:t>
        </w:r>
        <w:r w:rsidRPr="00E93D5E">
          <w:t xml:space="preserve">: </w:t>
        </w:r>
        <w:r w:rsidRPr="00C62205">
          <w:t>Support of traffic detection and QoS mapping for RTP multiplexing</w:t>
        </w:r>
      </w:ins>
    </w:p>
    <w:p w14:paraId="651F074D" w14:textId="77777777" w:rsidR="008049B0" w:rsidRPr="00E93D5E" w:rsidRDefault="008049B0" w:rsidP="008049B0">
      <w:pPr>
        <w:pStyle w:val="Heading3"/>
        <w:rPr>
          <w:ins w:id="17" w:author="Huawei3" w:date="2024-02-16T10:21:00Z"/>
        </w:rPr>
      </w:pPr>
      <w:ins w:id="18" w:author="Huawei3" w:date="2024-02-16T10:21:00Z">
        <w:r w:rsidRPr="00E93D5E">
          <w:t>6.</w:t>
        </w:r>
        <w:r w:rsidRPr="00E93D5E">
          <w:rPr>
            <w:rFonts w:hint="eastAsia"/>
          </w:rPr>
          <w:t>X</w:t>
        </w:r>
        <w:r w:rsidRPr="00E93D5E">
          <w:t>.</w:t>
        </w:r>
        <w:r w:rsidRPr="00E93D5E">
          <w:rPr>
            <w:rFonts w:hint="eastAsia"/>
          </w:rPr>
          <w:t>1</w:t>
        </w:r>
        <w:r w:rsidRPr="00E93D5E">
          <w:rPr>
            <w:rFonts w:hint="eastAsia"/>
          </w:rPr>
          <w:tab/>
        </w:r>
        <w:r w:rsidRPr="00E93D5E">
          <w:t>Key Issue mapping</w:t>
        </w:r>
      </w:ins>
    </w:p>
    <w:p w14:paraId="7268091C" w14:textId="77777777" w:rsidR="008049B0" w:rsidRPr="00E93D5E" w:rsidRDefault="008049B0" w:rsidP="008049B0">
      <w:pPr>
        <w:rPr>
          <w:ins w:id="19" w:author="Huawei3" w:date="2024-02-16T10:21:00Z"/>
          <w:rFonts w:eastAsiaTheme="minorEastAsia"/>
          <w:lang w:val="en-US" w:eastAsia="zh-CN"/>
        </w:rPr>
      </w:pPr>
      <w:ins w:id="20" w:author="Huawei3" w:date="2024-02-16T10:21:00Z">
        <w:r w:rsidRPr="00E93D5E">
          <w:rPr>
            <w:rFonts w:eastAsiaTheme="minorEastAsia" w:hint="eastAsia"/>
            <w:lang w:val="en-US" w:eastAsia="zh-CN"/>
          </w:rPr>
          <w:t>T</w:t>
        </w:r>
        <w:r w:rsidRPr="00E93D5E">
          <w:rPr>
            <w:rFonts w:eastAsiaTheme="minorEastAsia"/>
            <w:lang w:val="en-US" w:eastAsia="zh-CN"/>
          </w:rPr>
          <w:t>his solution is for Key Issue #</w:t>
        </w:r>
        <w:r>
          <w:rPr>
            <w:rFonts w:eastAsiaTheme="minorEastAsia"/>
            <w:lang w:val="en-US" w:eastAsia="zh-CN"/>
          </w:rPr>
          <w:t>4</w:t>
        </w:r>
        <w:r w:rsidRPr="00E93D5E">
          <w:rPr>
            <w:rFonts w:eastAsiaTheme="minorEastAsia"/>
            <w:lang w:val="en-US" w:eastAsia="zh-CN"/>
          </w:rPr>
          <w:t xml:space="preserve">, which address the </w:t>
        </w:r>
        <w:r>
          <w:rPr>
            <w:rFonts w:eastAsiaTheme="minorEastAsia"/>
            <w:lang w:val="en-US" w:eastAsia="zh-CN"/>
          </w:rPr>
          <w:t>t</w:t>
        </w:r>
        <w:r w:rsidRPr="0098345B">
          <w:rPr>
            <w:rFonts w:eastAsiaTheme="minorEastAsia"/>
            <w:lang w:val="en-US" w:eastAsia="zh-CN"/>
          </w:rPr>
          <w:t>raffic detection and QoS flow mapping for multiplexed data flows</w:t>
        </w:r>
        <w:r w:rsidRPr="00E93D5E">
          <w:rPr>
            <w:rFonts w:eastAsiaTheme="minorEastAsia"/>
            <w:lang w:val="en-US" w:eastAsia="zh-CN"/>
          </w:rPr>
          <w:t>, including:</w:t>
        </w:r>
      </w:ins>
    </w:p>
    <w:p w14:paraId="1C3265D8" w14:textId="77777777" w:rsidR="008049B0" w:rsidRPr="00E70BCC" w:rsidRDefault="008049B0" w:rsidP="008049B0">
      <w:pPr>
        <w:pStyle w:val="B1"/>
        <w:rPr>
          <w:ins w:id="21" w:author="Huawei3" w:date="2024-02-16T10:21:00Z"/>
          <w:rFonts w:eastAsiaTheme="minorEastAsia"/>
          <w:lang w:eastAsia="zh-CN"/>
        </w:rPr>
      </w:pPr>
      <w:ins w:id="22" w:author="Huawei3" w:date="2024-02-16T10:21:00Z">
        <w:r w:rsidRPr="00E70BCC">
          <w:rPr>
            <w:rFonts w:eastAsiaTheme="minorEastAsia" w:hint="eastAsia"/>
            <w:lang w:eastAsia="zh-CN"/>
          </w:rPr>
          <w:t>-</w:t>
        </w:r>
        <w:r w:rsidRPr="00E70BCC">
          <w:rPr>
            <w:rFonts w:eastAsiaTheme="minorEastAsia"/>
            <w:lang w:eastAsia="zh-CN"/>
          </w:rPr>
          <w:t xml:space="preserve"> How to identify multiplexed traffic flows with different QoS requirements within a single transport connection.</w:t>
        </w:r>
      </w:ins>
    </w:p>
    <w:p w14:paraId="5479CDE2" w14:textId="77777777" w:rsidR="008049B0" w:rsidRPr="00E70BCC" w:rsidRDefault="008049B0" w:rsidP="008049B0">
      <w:pPr>
        <w:pStyle w:val="B1"/>
        <w:rPr>
          <w:ins w:id="23" w:author="Huawei3" w:date="2024-02-16T10:21:00Z"/>
          <w:rFonts w:eastAsiaTheme="minorEastAsia"/>
          <w:lang w:eastAsia="zh-CN"/>
        </w:rPr>
      </w:pPr>
      <w:ins w:id="24" w:author="Huawei3" w:date="2024-02-16T10:21:00Z">
        <w:r w:rsidRPr="00E70BCC">
          <w:rPr>
            <w:rFonts w:eastAsiaTheme="minorEastAsia"/>
            <w:lang w:eastAsia="zh-CN"/>
          </w:rPr>
          <w:t>- How to do QoS Flow mapping for traffic flows with different QoS requirements.</w:t>
        </w:r>
      </w:ins>
    </w:p>
    <w:p w14:paraId="5FDC3CB4" w14:textId="77777777" w:rsidR="008049B0" w:rsidRPr="003C30AF" w:rsidRDefault="008049B0" w:rsidP="008049B0">
      <w:pPr>
        <w:pStyle w:val="B1"/>
        <w:rPr>
          <w:ins w:id="25" w:author="Huawei3" w:date="2024-02-16T10:21:00Z"/>
          <w:rFonts w:eastAsiaTheme="minorEastAsia"/>
          <w:lang w:eastAsia="zh-CN"/>
        </w:rPr>
      </w:pPr>
      <w:ins w:id="26" w:author="Huawei3" w:date="2024-02-16T10:21:00Z">
        <w:r w:rsidRPr="003C30AF">
          <w:rPr>
            <w:rFonts w:eastAsiaTheme="minorEastAsia"/>
            <w:lang w:eastAsia="zh-CN"/>
          </w:rPr>
          <w:t xml:space="preserve">- </w:t>
        </w:r>
        <w:r>
          <w:rPr>
            <w:rFonts w:eastAsiaTheme="minorEastAsia"/>
            <w:lang w:eastAsia="zh-CN"/>
          </w:rPr>
          <w:t>W</w:t>
        </w:r>
        <w:r w:rsidRPr="003C30AF">
          <w:rPr>
            <w:rFonts w:eastAsiaTheme="minorEastAsia"/>
            <w:lang w:eastAsia="zh-CN"/>
          </w:rPr>
          <w:t>hether and what information needs to be provided from AF for traffic detection.</w:t>
        </w:r>
      </w:ins>
    </w:p>
    <w:p w14:paraId="1F11AAEC" w14:textId="77777777" w:rsidR="008049B0" w:rsidRPr="001F3AC3" w:rsidRDefault="008049B0" w:rsidP="008049B0">
      <w:pPr>
        <w:pStyle w:val="B1"/>
        <w:rPr>
          <w:ins w:id="27" w:author="Huawei3" w:date="2024-02-16T10:21:00Z"/>
          <w:lang w:eastAsia="zh-CN"/>
        </w:rPr>
      </w:pPr>
      <w:ins w:id="28" w:author="Huawei3" w:date="2024-02-16T10:21:00Z">
        <w:r w:rsidRPr="003C30AF">
          <w:rPr>
            <w:rFonts w:eastAsiaTheme="minorEastAsia"/>
            <w:lang w:eastAsia="zh-CN"/>
          </w:rPr>
          <w:t xml:space="preserve">- </w:t>
        </w:r>
        <w:r>
          <w:rPr>
            <w:rFonts w:eastAsiaTheme="minorEastAsia"/>
            <w:lang w:eastAsia="zh-CN"/>
          </w:rPr>
          <w:t>W</w:t>
        </w:r>
        <w:r w:rsidRPr="003C30AF">
          <w:rPr>
            <w:rFonts w:eastAsiaTheme="minorEastAsia"/>
            <w:lang w:eastAsia="zh-CN"/>
          </w:rPr>
          <w:t xml:space="preserve">hether and how AF provides QoS requirements of different </w:t>
        </w:r>
        <w:r>
          <w:rPr>
            <w:rFonts w:eastAsiaTheme="minorEastAsia"/>
            <w:lang w:eastAsia="zh-CN"/>
          </w:rPr>
          <w:t>traffic flows</w:t>
        </w:r>
        <w:r w:rsidRPr="003C30AF">
          <w:rPr>
            <w:rFonts w:eastAsiaTheme="minorEastAsia"/>
            <w:lang w:eastAsia="zh-CN"/>
          </w:rPr>
          <w:t xml:space="preserve"> to the 5GS.</w:t>
        </w:r>
      </w:ins>
    </w:p>
    <w:p w14:paraId="03D6D7EF" w14:textId="77777777" w:rsidR="008049B0" w:rsidRPr="00E93D5E" w:rsidRDefault="008049B0" w:rsidP="008049B0">
      <w:pPr>
        <w:pStyle w:val="Heading3"/>
        <w:rPr>
          <w:ins w:id="29" w:author="Huawei3" w:date="2024-02-16T10:21:00Z"/>
        </w:rPr>
      </w:pPr>
      <w:ins w:id="30" w:author="Huawei3" w:date="2024-02-16T10:21:00Z">
        <w:r w:rsidRPr="00E93D5E">
          <w:t>6.</w:t>
        </w:r>
        <w:r w:rsidRPr="00E93D5E">
          <w:rPr>
            <w:rFonts w:hint="eastAsia"/>
          </w:rPr>
          <w:t>X</w:t>
        </w:r>
        <w:r w:rsidRPr="00E93D5E">
          <w:t>.2</w:t>
        </w:r>
        <w:r w:rsidRPr="00E93D5E">
          <w:rPr>
            <w:rFonts w:hint="eastAsia"/>
          </w:rPr>
          <w:tab/>
          <w:t>Description</w:t>
        </w:r>
      </w:ins>
    </w:p>
    <w:p w14:paraId="6426A824" w14:textId="77777777" w:rsidR="008049B0" w:rsidRPr="00E93D5E" w:rsidRDefault="008049B0" w:rsidP="008049B0">
      <w:pPr>
        <w:rPr>
          <w:ins w:id="31" w:author="Huawei3" w:date="2024-02-16T10:21:00Z"/>
          <w:rFonts w:eastAsiaTheme="minorEastAsia"/>
          <w:lang w:eastAsia="zh-CN"/>
        </w:rPr>
      </w:pPr>
      <w:ins w:id="32" w:author="Huawei3" w:date="2024-02-16T10:21:00Z">
        <w:r w:rsidRPr="00E93D5E">
          <w:rPr>
            <w:rFonts w:eastAsiaTheme="minorEastAsia"/>
            <w:lang w:eastAsia="zh-CN"/>
          </w:rPr>
          <w:t xml:space="preserve">In case of RTP multiplexing, there are different scenarios where multiplexed media flows with different QoS requirements can be detected via different multiplexing fields as: </w:t>
        </w:r>
      </w:ins>
    </w:p>
    <w:p w14:paraId="3A0D4F62" w14:textId="77777777" w:rsidR="008049B0" w:rsidRPr="00E93D5E" w:rsidRDefault="008049B0" w:rsidP="008049B0">
      <w:pPr>
        <w:pStyle w:val="B1"/>
        <w:rPr>
          <w:ins w:id="33" w:author="Huawei3" w:date="2024-02-16T10:21:00Z"/>
          <w:lang w:eastAsia="zh-CN"/>
        </w:rPr>
      </w:pPr>
      <w:ins w:id="34" w:author="Huawei3" w:date="2024-02-16T10:21:00Z">
        <w:r w:rsidRPr="00E93D5E">
          <w:rPr>
            <w:lang w:eastAsia="zh-CN"/>
          </w:rPr>
          <w:t>-</w:t>
        </w:r>
        <w:r w:rsidRPr="00E93D5E">
          <w:rPr>
            <w:lang w:eastAsia="zh-CN"/>
          </w:rPr>
          <w:tab/>
          <w:t>For RTP streams multiplexed in an RTP session [X], the Synchronization Source (SSRC) is used to</w:t>
        </w:r>
        <w:r>
          <w:rPr>
            <w:lang w:eastAsia="zh-CN"/>
          </w:rPr>
          <w:t xml:space="preserve"> identify</w:t>
        </w:r>
        <w:r w:rsidRPr="009D1519">
          <w:t xml:space="preserve"> </w:t>
        </w:r>
        <w:r>
          <w:rPr>
            <w:lang w:eastAsia="zh-CN"/>
          </w:rPr>
          <w:t xml:space="preserve">the source of a stream of RTP packets, when </w:t>
        </w:r>
        <w:r w:rsidRPr="00E93D5E">
          <w:rPr>
            <w:lang w:eastAsia="zh-CN"/>
          </w:rPr>
          <w:t>multiplex</w:t>
        </w:r>
        <w:r>
          <w:rPr>
            <w:lang w:eastAsia="zh-CN"/>
          </w:rPr>
          <w:t>ing</w:t>
        </w:r>
        <w:r w:rsidRPr="00E93D5E">
          <w:rPr>
            <w:lang w:eastAsia="zh-CN"/>
          </w:rPr>
          <w:t xml:space="preserve"> the RTP streams in the RTP sender and de-multiplex the RTP streams in the RTP receiver side. In this case, </w:t>
        </w:r>
        <w:r w:rsidRPr="009277F5">
          <w:rPr>
            <w:lang w:eastAsia="zh-CN"/>
          </w:rPr>
          <w:t>the SSRC in the RTP header can be used as the multiplexing field to differentiate the RTP stream(s)</w:t>
        </w:r>
        <w:r w:rsidRPr="00E93D5E">
          <w:rPr>
            <w:lang w:eastAsia="zh-CN"/>
          </w:rPr>
          <w:t xml:space="preserve"> with different QoS requirements and map them into different QoS Flows for different QoS handling. For Example</w:t>
        </w:r>
        <w:r>
          <w:rPr>
            <w:lang w:eastAsia="zh-CN"/>
          </w:rPr>
          <w:t xml:space="preserve">, multiple RTP streams </w:t>
        </w:r>
        <w:r w:rsidRPr="00E93D5E">
          <w:rPr>
            <w:lang w:eastAsia="zh-CN"/>
          </w:rPr>
          <w:t>are used to carry different layers of a layered encoding [</w:t>
        </w:r>
        <w:r>
          <w:rPr>
            <w:lang w:eastAsia="zh-CN"/>
          </w:rPr>
          <w:t>Y</w:t>
        </w:r>
        <w:r w:rsidRPr="00E93D5E">
          <w:rPr>
            <w:lang w:eastAsia="zh-CN"/>
          </w:rPr>
          <w:t xml:space="preserve">]. </w:t>
        </w:r>
      </w:ins>
    </w:p>
    <w:p w14:paraId="2BAB486E" w14:textId="77777777" w:rsidR="008049B0" w:rsidRPr="00E93D5E" w:rsidRDefault="008049B0" w:rsidP="008049B0">
      <w:pPr>
        <w:pStyle w:val="B1"/>
        <w:keepNext/>
        <w:jc w:val="center"/>
        <w:rPr>
          <w:ins w:id="35" w:author="Huawei3" w:date="2024-02-16T10:21:00Z"/>
        </w:rPr>
      </w:pPr>
      <w:ins w:id="36" w:author="Huawei3" w:date="2024-02-16T10:21:00Z">
        <w:r w:rsidRPr="00E93D5E">
          <w:rPr>
            <w:noProof/>
          </w:rPr>
          <w:lastRenderedPageBreak/>
          <w:drawing>
            <wp:inline distT="0" distB="0" distL="0" distR="0" wp14:anchorId="723017BE" wp14:editId="3A0BDB1F">
              <wp:extent cx="4445985" cy="1884400"/>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64137" cy="1892093"/>
                      </a:xfrm>
                      <a:prstGeom prst="rect">
                        <a:avLst/>
                      </a:prstGeom>
                    </pic:spPr>
                  </pic:pic>
                </a:graphicData>
              </a:graphic>
            </wp:inline>
          </w:drawing>
        </w:r>
      </w:ins>
    </w:p>
    <w:p w14:paraId="65067807" w14:textId="77777777" w:rsidR="008049B0" w:rsidRPr="00E93D5E" w:rsidRDefault="008049B0" w:rsidP="008049B0">
      <w:pPr>
        <w:pStyle w:val="Caption"/>
        <w:jc w:val="center"/>
        <w:rPr>
          <w:ins w:id="37" w:author="Huawei3" w:date="2024-02-16T10:21:00Z"/>
          <w:lang w:eastAsia="zh-CN"/>
        </w:rPr>
      </w:pPr>
      <w:ins w:id="38" w:author="Huawei3" w:date="2024-02-16T10:21:00Z">
        <w:r w:rsidRPr="00E93D5E">
          <w:t>Figure 6.X.2-1 SSRC format in the RTP header</w:t>
        </w:r>
        <w:r>
          <w:t>[X]</w:t>
        </w:r>
      </w:ins>
    </w:p>
    <w:p w14:paraId="44379D1A" w14:textId="77777777" w:rsidR="008049B0" w:rsidRPr="00E93D5E" w:rsidRDefault="008049B0" w:rsidP="008049B0">
      <w:pPr>
        <w:pStyle w:val="B1"/>
        <w:rPr>
          <w:ins w:id="39" w:author="Huawei3" w:date="2024-02-16T10:21:00Z"/>
          <w:lang w:eastAsia="zh-CN"/>
        </w:rPr>
      </w:pPr>
      <w:ins w:id="40" w:author="Huawei3" w:date="2024-02-16T10:21:00Z">
        <w:r w:rsidRPr="00E93D5E">
          <w:rPr>
            <w:lang w:eastAsia="zh-CN"/>
          </w:rPr>
          <w:t>-</w:t>
        </w:r>
        <w:r w:rsidRPr="00E93D5E">
          <w:rPr>
            <w:lang w:eastAsia="zh-CN"/>
          </w:rPr>
          <w:tab/>
        </w:r>
        <w:r>
          <w:rPr>
            <w:lang w:eastAsia="zh-CN"/>
          </w:rPr>
          <w:t>T</w:t>
        </w:r>
        <w:r w:rsidRPr="00E93D5E">
          <w:rPr>
            <w:lang w:eastAsia="zh-CN"/>
          </w:rPr>
          <w:t xml:space="preserve">he </w:t>
        </w:r>
        <w:r>
          <w:rPr>
            <w:lang w:eastAsia="zh-CN"/>
          </w:rPr>
          <w:t>P</w:t>
        </w:r>
        <w:r w:rsidRPr="00E93D5E">
          <w:rPr>
            <w:lang w:eastAsia="zh-CN"/>
          </w:rPr>
          <w:t xml:space="preserve">ayload </w:t>
        </w:r>
        <w:r>
          <w:rPr>
            <w:lang w:eastAsia="zh-CN"/>
          </w:rPr>
          <w:t>T</w:t>
        </w:r>
        <w:r w:rsidRPr="00E93D5E">
          <w:rPr>
            <w:lang w:eastAsia="zh-CN"/>
          </w:rPr>
          <w:t>ype in the RTP header can be used to differentiate the RTP streams carrying different media payload type</w:t>
        </w:r>
        <w:r>
          <w:rPr>
            <w:lang w:eastAsia="zh-CN"/>
          </w:rPr>
          <w:t xml:space="preserve"> (e.g. audio vs. video),</w:t>
        </w:r>
        <w:r w:rsidRPr="00E93D5E">
          <w:rPr>
            <w:lang w:eastAsia="zh-CN"/>
          </w:rPr>
          <w:t xml:space="preserve"> </w:t>
        </w:r>
        <w:r>
          <w:rPr>
            <w:lang w:eastAsia="zh-CN"/>
          </w:rPr>
          <w:t xml:space="preserve">while </w:t>
        </w:r>
        <w:r w:rsidRPr="00E93D5E">
          <w:rPr>
            <w:lang w:eastAsia="zh-CN"/>
          </w:rPr>
          <w:t xml:space="preserve">media streams of different payload types </w:t>
        </w:r>
        <w:r>
          <w:rPr>
            <w:lang w:eastAsia="zh-CN"/>
          </w:rPr>
          <w:t xml:space="preserve">may </w:t>
        </w:r>
        <w:r w:rsidRPr="00E93D5E">
          <w:rPr>
            <w:lang w:eastAsia="zh-CN"/>
          </w:rPr>
          <w:t xml:space="preserve">require different </w:t>
        </w:r>
        <w:r w:rsidRPr="009277F5">
          <w:rPr>
            <w:lang w:eastAsia="zh-CN"/>
          </w:rPr>
          <w:t xml:space="preserve">QoS handlings. The payload type field in the RTP header can be used as the multiplexing field to </w:t>
        </w:r>
        <w:r w:rsidRPr="00E93D5E">
          <w:rPr>
            <w:lang w:eastAsia="zh-CN"/>
          </w:rPr>
          <w:t xml:space="preserve">differentiate the media streams with different QoS requirements and map them into different QoS Flows for different QoS handling. </w:t>
        </w:r>
      </w:ins>
    </w:p>
    <w:p w14:paraId="2492D240" w14:textId="77777777" w:rsidR="008049B0" w:rsidRPr="00E93D5E" w:rsidRDefault="008049B0" w:rsidP="008049B0">
      <w:pPr>
        <w:pStyle w:val="B1"/>
        <w:keepNext/>
        <w:jc w:val="center"/>
        <w:rPr>
          <w:ins w:id="41" w:author="Huawei3" w:date="2024-02-16T10:21:00Z"/>
        </w:rPr>
      </w:pPr>
      <w:ins w:id="42" w:author="Huawei3" w:date="2024-02-16T10:21:00Z">
        <w:r w:rsidRPr="00E93D5E">
          <w:rPr>
            <w:noProof/>
          </w:rPr>
          <w:drawing>
            <wp:inline distT="0" distB="0" distL="0" distR="0" wp14:anchorId="73E1FAEB" wp14:editId="3F63EE3A">
              <wp:extent cx="4403750" cy="184913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20504" cy="1856171"/>
                      </a:xfrm>
                      <a:prstGeom prst="rect">
                        <a:avLst/>
                      </a:prstGeom>
                    </pic:spPr>
                  </pic:pic>
                </a:graphicData>
              </a:graphic>
            </wp:inline>
          </w:drawing>
        </w:r>
      </w:ins>
    </w:p>
    <w:p w14:paraId="2F98B8FE" w14:textId="77777777" w:rsidR="008049B0" w:rsidRPr="00E93D5E" w:rsidRDefault="008049B0" w:rsidP="008049B0">
      <w:pPr>
        <w:pStyle w:val="Caption"/>
        <w:jc w:val="center"/>
        <w:rPr>
          <w:ins w:id="43" w:author="Huawei3" w:date="2024-02-16T10:21:00Z"/>
          <w:lang w:eastAsia="zh-CN"/>
        </w:rPr>
      </w:pPr>
      <w:ins w:id="44" w:author="Huawei3" w:date="2024-02-16T10:21:00Z">
        <w:r w:rsidRPr="00E93D5E">
          <w:t>Figure 6.X.2-2 Payload Type in the RTP header</w:t>
        </w:r>
        <w:r>
          <w:t>[X]</w:t>
        </w:r>
      </w:ins>
    </w:p>
    <w:p w14:paraId="10FDB6A7" w14:textId="77777777" w:rsidR="008049B0" w:rsidRPr="009277F5" w:rsidRDefault="008049B0" w:rsidP="008049B0">
      <w:pPr>
        <w:pStyle w:val="B1"/>
        <w:rPr>
          <w:ins w:id="45" w:author="Huawei3" w:date="2024-02-16T10:21:00Z"/>
          <w:lang w:eastAsia="zh-CN"/>
        </w:rPr>
      </w:pPr>
      <w:ins w:id="46" w:author="Huawei3" w:date="2024-02-16T10:21:00Z">
        <w:r w:rsidRPr="009277F5">
          <w:rPr>
            <w:lang w:eastAsia="zh-CN"/>
          </w:rPr>
          <w:t>-</w:t>
        </w:r>
        <w:r w:rsidRPr="009277F5">
          <w:rPr>
            <w:lang w:eastAsia="zh-CN"/>
          </w:rPr>
          <w:tab/>
          <w:t>In case of multiplexing RTP and RTCP in a single port [Z], the combination of RTP M bit and the RTP payload type occupy the same position in the RTCP packet as the RTCP packet type field. This field can be used to distinguish the RTP and RTCP packets, e.g. the values or value range of this field is different for RTP and RTCP packets. Therefore, this field can be used as the multiplexing field to differentiate the RTP packets and RTCP packets with different QoS requirements and map them into different QoS Flows for different QoS handling.</w:t>
        </w:r>
      </w:ins>
    </w:p>
    <w:p w14:paraId="7054D7FE" w14:textId="77777777" w:rsidR="008049B0" w:rsidRPr="00E93D5E" w:rsidRDefault="008049B0" w:rsidP="008049B0">
      <w:pPr>
        <w:keepNext/>
        <w:jc w:val="center"/>
        <w:rPr>
          <w:ins w:id="47" w:author="Huawei3" w:date="2024-02-16T10:21:00Z"/>
        </w:rPr>
      </w:pPr>
      <w:ins w:id="48" w:author="Huawei3" w:date="2024-02-16T10:21:00Z">
        <w:r w:rsidRPr="00E93D5E">
          <w:rPr>
            <w:noProof/>
          </w:rPr>
          <w:drawing>
            <wp:inline distT="0" distB="0" distL="0" distR="0" wp14:anchorId="77B6ED6D" wp14:editId="3FBF5DF1">
              <wp:extent cx="3942893" cy="1663804"/>
              <wp:effectExtent l="0" t="0" r="63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12920" cy="1693354"/>
                      </a:xfrm>
                      <a:prstGeom prst="rect">
                        <a:avLst/>
                      </a:prstGeom>
                    </pic:spPr>
                  </pic:pic>
                </a:graphicData>
              </a:graphic>
            </wp:inline>
          </w:drawing>
        </w:r>
      </w:ins>
    </w:p>
    <w:p w14:paraId="01EF1560" w14:textId="77777777" w:rsidR="008049B0" w:rsidRPr="00E93D5E" w:rsidRDefault="008049B0" w:rsidP="008049B0">
      <w:pPr>
        <w:pStyle w:val="Caption"/>
        <w:jc w:val="center"/>
        <w:rPr>
          <w:ins w:id="49" w:author="Huawei3" w:date="2024-02-16T10:21:00Z"/>
        </w:rPr>
      </w:pPr>
      <w:ins w:id="50" w:author="Huawei3" w:date="2024-02-16T10:21:00Z">
        <w:r w:rsidRPr="00E93D5E">
          <w:t>Figure 6.X.2-3 M &amp; Payload Type in RTP header</w:t>
        </w:r>
        <w:r>
          <w:t>[X]</w:t>
        </w:r>
      </w:ins>
    </w:p>
    <w:p w14:paraId="4C13BF25" w14:textId="77777777" w:rsidR="008049B0" w:rsidRPr="00E93D5E" w:rsidRDefault="008049B0" w:rsidP="008049B0">
      <w:pPr>
        <w:keepNext/>
        <w:jc w:val="center"/>
        <w:rPr>
          <w:ins w:id="51" w:author="Huawei3" w:date="2024-02-16T10:21:00Z"/>
        </w:rPr>
      </w:pPr>
      <w:ins w:id="52" w:author="Huawei3" w:date="2024-02-16T10:21:00Z">
        <w:r w:rsidRPr="00E93D5E">
          <w:rPr>
            <w:noProof/>
          </w:rPr>
          <w:lastRenderedPageBreak/>
          <w:drawing>
            <wp:inline distT="0" distB="0" distL="0" distR="0" wp14:anchorId="2B83BD65" wp14:editId="7805932B">
              <wp:extent cx="4272076" cy="861241"/>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95439" cy="865951"/>
                      </a:xfrm>
                      <a:prstGeom prst="rect">
                        <a:avLst/>
                      </a:prstGeom>
                    </pic:spPr>
                  </pic:pic>
                </a:graphicData>
              </a:graphic>
            </wp:inline>
          </w:drawing>
        </w:r>
      </w:ins>
    </w:p>
    <w:p w14:paraId="2C98BBEC" w14:textId="77777777" w:rsidR="008049B0" w:rsidRPr="00E93D5E" w:rsidRDefault="008049B0" w:rsidP="008049B0">
      <w:pPr>
        <w:pStyle w:val="Caption"/>
        <w:jc w:val="center"/>
        <w:rPr>
          <w:ins w:id="53" w:author="Huawei3" w:date="2024-02-16T10:21:00Z"/>
          <w:rFonts w:eastAsiaTheme="minorEastAsia"/>
          <w:lang w:eastAsia="zh-CN"/>
        </w:rPr>
      </w:pPr>
      <w:ins w:id="54" w:author="Huawei3" w:date="2024-02-16T10:21:00Z">
        <w:r w:rsidRPr="00E93D5E">
          <w:t>Figure 6.X.2-4 Packet Type in RTCP header</w:t>
        </w:r>
        <w:r>
          <w:t>[X]</w:t>
        </w:r>
      </w:ins>
    </w:p>
    <w:p w14:paraId="7A6E102B" w14:textId="64045C09" w:rsidR="008049B0" w:rsidRPr="00E93D5E" w:rsidRDefault="008049B0" w:rsidP="008049B0">
      <w:pPr>
        <w:rPr>
          <w:ins w:id="55" w:author="Huawei3" w:date="2024-02-16T10:21:00Z"/>
          <w:rFonts w:eastAsiaTheme="minorEastAsia"/>
          <w:lang w:eastAsia="zh-CN"/>
        </w:rPr>
      </w:pPr>
      <w:ins w:id="56" w:author="Huawei3" w:date="2024-02-16T10:21:00Z">
        <w:r w:rsidRPr="00E93D5E">
          <w:rPr>
            <w:rFonts w:eastAsiaTheme="minorEastAsia" w:hint="eastAsia"/>
            <w:lang w:eastAsia="zh-CN"/>
          </w:rPr>
          <w:t>I</w:t>
        </w:r>
        <w:r w:rsidRPr="00E93D5E">
          <w:rPr>
            <w:rFonts w:eastAsiaTheme="minorEastAsia"/>
            <w:lang w:eastAsia="zh-CN"/>
          </w:rPr>
          <w:t xml:space="preserve">n order to support the mixed traffic handling, the multiplexing field is needed to assist UPF/UE for traffic detection and QoS Flow mapping, e.g., the SSRC, payload type, M bit in the RTP header and also the packet type in the RTCP header as discussed in the above. The existing PCC and QoS framework can be reused for the traffic detection and QoS Flow mapping </w:t>
        </w:r>
        <w:r>
          <w:rPr>
            <w:rFonts w:eastAsiaTheme="minorEastAsia"/>
            <w:lang w:eastAsia="zh-CN"/>
          </w:rPr>
          <w:t>with the</w:t>
        </w:r>
        <w:r w:rsidRPr="00E93D5E">
          <w:rPr>
            <w:rFonts w:eastAsiaTheme="minorEastAsia"/>
            <w:lang w:eastAsia="zh-CN"/>
          </w:rPr>
          <w:t xml:space="preserve"> following</w:t>
        </w:r>
        <w:r>
          <w:rPr>
            <w:rFonts w:eastAsiaTheme="minorEastAsia"/>
            <w:lang w:eastAsia="zh-CN"/>
          </w:rPr>
          <w:t xml:space="preserve"> additions</w:t>
        </w:r>
        <w:r w:rsidRPr="00E93D5E">
          <w:rPr>
            <w:rFonts w:eastAsiaTheme="minorEastAsia"/>
            <w:lang w:eastAsia="zh-CN"/>
          </w:rPr>
          <w:t>.</w:t>
        </w:r>
      </w:ins>
    </w:p>
    <w:p w14:paraId="6B6F2DBE" w14:textId="3EADD573" w:rsidR="008049B0" w:rsidRPr="001F3AC3" w:rsidRDefault="008049B0" w:rsidP="008049B0">
      <w:pPr>
        <w:pStyle w:val="EditorsNote"/>
        <w:rPr>
          <w:ins w:id="57" w:author="Huawei3" w:date="2024-02-16T10:21:00Z"/>
          <w:rStyle w:val="EditorsNoteChar"/>
          <w:lang w:eastAsia="ja-JP"/>
        </w:rPr>
      </w:pPr>
      <w:ins w:id="58" w:author="Huawei3" w:date="2024-02-16T10:21:00Z">
        <w:r w:rsidRPr="001F3AC3">
          <w:rPr>
            <w:rStyle w:val="EditorsNoteChar"/>
            <w:lang w:eastAsia="ja-JP"/>
          </w:rPr>
          <w:t xml:space="preserve">Editor’s Note: Additional </w:t>
        </w:r>
        <w:r w:rsidRPr="00E93D5E">
          <w:rPr>
            <w:rStyle w:val="EditorsNoteChar"/>
            <w:lang w:eastAsia="ja-JP"/>
          </w:rPr>
          <w:t xml:space="preserve">multiplexing fields for </w:t>
        </w:r>
        <w:r>
          <w:rPr>
            <w:rStyle w:val="EditorsNoteChar"/>
            <w:lang w:eastAsia="ja-JP"/>
          </w:rPr>
          <w:t xml:space="preserve">other </w:t>
        </w:r>
        <w:r w:rsidRPr="00E93D5E">
          <w:rPr>
            <w:rStyle w:val="EditorsNoteChar"/>
            <w:lang w:eastAsia="ja-JP"/>
          </w:rPr>
          <w:t xml:space="preserve">multiplexing traffic handling </w:t>
        </w:r>
        <w:r>
          <w:rPr>
            <w:rStyle w:val="EditorsNoteChar"/>
            <w:lang w:eastAsia="ja-JP"/>
          </w:rPr>
          <w:t>for RTP or other protocols are</w:t>
        </w:r>
        <w:r w:rsidRPr="00E93D5E">
          <w:rPr>
            <w:rStyle w:val="EditorsNoteChar"/>
            <w:lang w:eastAsia="ja-JP"/>
          </w:rPr>
          <w:t xml:space="preserve"> FFS.</w:t>
        </w:r>
      </w:ins>
    </w:p>
    <w:p w14:paraId="233AB00F" w14:textId="77777777" w:rsidR="008049B0" w:rsidRPr="00E93D5E" w:rsidRDefault="008049B0" w:rsidP="008049B0">
      <w:pPr>
        <w:pStyle w:val="B1"/>
        <w:numPr>
          <w:ilvl w:val="0"/>
          <w:numId w:val="16"/>
        </w:numPr>
        <w:rPr>
          <w:ins w:id="59" w:author="Huawei3" w:date="2024-02-16T10:21:00Z"/>
          <w:lang w:eastAsia="zh-CN"/>
        </w:rPr>
      </w:pPr>
      <w:ins w:id="60" w:author="Huawei3" w:date="2024-02-16T10:21:00Z">
        <w:r w:rsidRPr="00E93D5E">
          <w:rPr>
            <w:lang w:eastAsia="zh-CN"/>
          </w:rPr>
          <w:t xml:space="preserve">The Multiplexing Fields </w:t>
        </w:r>
        <w:r>
          <w:rPr>
            <w:lang w:eastAsia="zh-CN"/>
          </w:rPr>
          <w:t xml:space="preserve">used by the media flow </w:t>
        </w:r>
        <w:r w:rsidRPr="00E93D5E">
          <w:rPr>
            <w:lang w:eastAsia="zh-CN"/>
          </w:rPr>
          <w:t xml:space="preserve">can be provisioned by the third-party AF together with </w:t>
        </w:r>
        <w:r>
          <w:rPr>
            <w:lang w:eastAsia="zh-CN"/>
          </w:rPr>
          <w:t xml:space="preserve">the </w:t>
        </w:r>
        <w:r w:rsidRPr="00E93D5E">
          <w:rPr>
            <w:lang w:eastAsia="zh-CN"/>
          </w:rPr>
          <w:t xml:space="preserve">flow description and the QoS requirements corresponding to the </w:t>
        </w:r>
        <w:r>
          <w:rPr>
            <w:lang w:eastAsia="zh-CN"/>
          </w:rPr>
          <w:t>media flow</w:t>
        </w:r>
        <w:r w:rsidRPr="00E93D5E">
          <w:rPr>
            <w:lang w:eastAsia="zh-CN"/>
          </w:rPr>
          <w:t>.</w:t>
        </w:r>
      </w:ins>
    </w:p>
    <w:p w14:paraId="1D8107CB" w14:textId="77777777" w:rsidR="008049B0" w:rsidRPr="00E93D5E" w:rsidRDefault="008049B0" w:rsidP="008049B0">
      <w:pPr>
        <w:pStyle w:val="B1"/>
        <w:numPr>
          <w:ilvl w:val="0"/>
          <w:numId w:val="16"/>
        </w:numPr>
        <w:rPr>
          <w:ins w:id="61" w:author="Huawei3" w:date="2024-02-16T10:21:00Z"/>
          <w:lang w:eastAsia="zh-CN"/>
        </w:rPr>
      </w:pPr>
      <w:ins w:id="62" w:author="Huawei3" w:date="2024-02-16T10:21:00Z">
        <w:r w:rsidRPr="00E93D5E">
          <w:rPr>
            <w:lang w:eastAsia="zh-CN"/>
          </w:rPr>
          <w:t xml:space="preserve">The PCF </w:t>
        </w:r>
        <w:r>
          <w:rPr>
            <w:lang w:eastAsia="zh-CN"/>
          </w:rPr>
          <w:t xml:space="preserve">adds the </w:t>
        </w:r>
        <w:r w:rsidRPr="00E93D5E">
          <w:rPr>
            <w:lang w:eastAsia="zh-CN"/>
          </w:rPr>
          <w:t xml:space="preserve">Multiplexing Fields </w:t>
        </w:r>
        <w:r>
          <w:rPr>
            <w:lang w:eastAsia="zh-CN"/>
          </w:rPr>
          <w:t xml:space="preserve">to the </w:t>
        </w:r>
        <w:r w:rsidRPr="00F72F7B">
          <w:rPr>
            <w:lang w:eastAsia="zh-CN"/>
          </w:rPr>
          <w:t xml:space="preserve">Protocol Description Information </w:t>
        </w:r>
        <w:r>
          <w:rPr>
            <w:lang w:eastAsia="zh-CN"/>
          </w:rPr>
          <w:t xml:space="preserve">when it </w:t>
        </w:r>
        <w:r w:rsidRPr="00E93D5E">
          <w:rPr>
            <w:lang w:eastAsia="zh-CN"/>
          </w:rPr>
          <w:t xml:space="preserve">generates the PCC rule with the </w:t>
        </w:r>
        <w:r>
          <w:rPr>
            <w:lang w:eastAsia="zh-CN"/>
          </w:rPr>
          <w:t>Service Data Flow filter</w:t>
        </w:r>
        <w:r w:rsidRPr="00E93D5E">
          <w:rPr>
            <w:lang w:eastAsia="zh-CN"/>
          </w:rPr>
          <w:t xml:space="preserve"> and corresponding QoS parameters based on the AF input and/or operator’s local configuration. </w:t>
        </w:r>
      </w:ins>
    </w:p>
    <w:p w14:paraId="7A14B023" w14:textId="5C8D9584" w:rsidR="008049B0" w:rsidRPr="00E93D5E" w:rsidRDefault="008049B0" w:rsidP="008049B0">
      <w:pPr>
        <w:pStyle w:val="B1"/>
        <w:rPr>
          <w:ins w:id="63" w:author="Huawei3" w:date="2024-02-16T10:21:00Z"/>
          <w:lang w:val="en-US" w:eastAsia="zh-CN"/>
        </w:rPr>
      </w:pPr>
      <w:ins w:id="64" w:author="Huawei3" w:date="2024-02-16T10:21:00Z">
        <w:r w:rsidRPr="00E93D5E">
          <w:rPr>
            <w:lang w:eastAsia="zh-CN"/>
          </w:rPr>
          <w:t>2.</w:t>
        </w:r>
        <w:r w:rsidRPr="00E93D5E">
          <w:rPr>
            <w:lang w:eastAsia="zh-CN"/>
          </w:rPr>
          <w:tab/>
          <w:t xml:space="preserve">The SMF </w:t>
        </w:r>
        <w:r>
          <w:rPr>
            <w:lang w:eastAsia="zh-CN"/>
          </w:rPr>
          <w:t xml:space="preserve">forwards the </w:t>
        </w:r>
        <w:r w:rsidRPr="00E93D5E">
          <w:rPr>
            <w:lang w:eastAsia="zh-CN"/>
          </w:rPr>
          <w:t xml:space="preserve">Multiplexing Fields </w:t>
        </w:r>
        <w:r>
          <w:rPr>
            <w:lang w:eastAsia="zh-CN"/>
          </w:rPr>
          <w:t xml:space="preserve">when it </w:t>
        </w:r>
        <w:r w:rsidRPr="00E93D5E">
          <w:rPr>
            <w:lang w:eastAsia="zh-CN"/>
          </w:rPr>
          <w:t>generates and provides the corresponding QoS Rule</w:t>
        </w:r>
        <w:r w:rsidRPr="004573EE">
          <w:rPr>
            <w:lang w:eastAsia="zh-CN"/>
          </w:rPr>
          <w:t xml:space="preserve"> </w:t>
        </w:r>
        <w:r w:rsidRPr="00E93D5E">
          <w:rPr>
            <w:lang w:eastAsia="zh-CN"/>
          </w:rPr>
          <w:t>to the UE and N4 rules to the PSA UPF during the PDU Session Modification procedure.</w:t>
        </w:r>
        <w:r>
          <w:rPr>
            <w:lang w:eastAsia="zh-CN"/>
          </w:rPr>
          <w:t xml:space="preserve"> Towards the UE, the</w:t>
        </w:r>
        <w:r w:rsidRPr="00373019">
          <w:rPr>
            <w:lang w:eastAsia="zh-CN"/>
          </w:rPr>
          <w:t xml:space="preserve"> </w:t>
        </w:r>
        <w:r w:rsidRPr="00E93D5E">
          <w:rPr>
            <w:lang w:eastAsia="zh-CN"/>
          </w:rPr>
          <w:t>Multiplexing Fields</w:t>
        </w:r>
        <w:r>
          <w:rPr>
            <w:lang w:eastAsia="zh-CN"/>
          </w:rPr>
          <w:t xml:space="preserve"> is sent in the Protocol Description associated to a QoS Rule. Towards the UPF, the </w:t>
        </w:r>
        <w:r w:rsidRPr="00E93D5E">
          <w:rPr>
            <w:lang w:eastAsia="zh-CN"/>
          </w:rPr>
          <w:t>Multiplexing Fields</w:t>
        </w:r>
        <w:r>
          <w:rPr>
            <w:lang w:eastAsia="zh-CN"/>
          </w:rPr>
          <w:t xml:space="preserve"> is provided in the </w:t>
        </w:r>
        <w:r>
          <w:rPr>
            <w:lang w:val="en-US" w:eastAsia="zh-CN"/>
          </w:rPr>
          <w:t>Packet Detection Information of the PDR.</w:t>
        </w:r>
        <w:r w:rsidRPr="00E93D5E">
          <w:rPr>
            <w:lang w:eastAsia="zh-CN"/>
          </w:rPr>
          <w:t xml:space="preserve"> </w:t>
        </w:r>
      </w:ins>
    </w:p>
    <w:p w14:paraId="06B6342A" w14:textId="77777777" w:rsidR="008049B0" w:rsidRPr="00E93D5E" w:rsidRDefault="008049B0" w:rsidP="008049B0">
      <w:pPr>
        <w:pStyle w:val="B1"/>
        <w:rPr>
          <w:ins w:id="65" w:author="Huawei3" w:date="2024-02-16T10:21:00Z"/>
          <w:lang w:val="en-US" w:eastAsia="zh-CN"/>
        </w:rPr>
      </w:pPr>
      <w:ins w:id="66" w:author="Huawei3" w:date="2024-02-16T10:21:00Z">
        <w:r w:rsidRPr="00E93D5E">
          <w:rPr>
            <w:lang w:val="en-US" w:eastAsia="zh-CN"/>
          </w:rPr>
          <w:t>3.</w:t>
        </w:r>
        <w:r w:rsidRPr="00E93D5E">
          <w:rPr>
            <w:lang w:val="en-US" w:eastAsia="zh-CN"/>
          </w:rPr>
          <w:tab/>
          <w:t xml:space="preserve">For Uplink traffic, the UE, based on the Multiplexing Fields </w:t>
        </w:r>
        <w:r>
          <w:rPr>
            <w:lang w:val="en-US" w:eastAsia="zh-CN"/>
          </w:rPr>
          <w:t xml:space="preserve">in the Protocol Description and Packet Filter </w:t>
        </w:r>
        <w:r w:rsidRPr="00E93D5E">
          <w:rPr>
            <w:lang w:val="en-US" w:eastAsia="zh-CN"/>
          </w:rPr>
          <w:t xml:space="preserve">in the QoS Rule, maps the multiplexed </w:t>
        </w:r>
        <w:r>
          <w:rPr>
            <w:lang w:val="en-US" w:eastAsia="zh-CN"/>
          </w:rPr>
          <w:t>media</w:t>
        </w:r>
        <w:r w:rsidRPr="00E93D5E">
          <w:rPr>
            <w:lang w:val="en-US" w:eastAsia="zh-CN"/>
          </w:rPr>
          <w:t xml:space="preserve"> flow into the corresponding QoS Flow.</w:t>
        </w:r>
      </w:ins>
    </w:p>
    <w:p w14:paraId="16FBF611" w14:textId="77777777" w:rsidR="008049B0" w:rsidRPr="00E93D5E" w:rsidRDefault="008049B0" w:rsidP="008049B0">
      <w:pPr>
        <w:pStyle w:val="B1"/>
        <w:rPr>
          <w:ins w:id="67" w:author="Huawei3" w:date="2024-02-16T10:21:00Z"/>
          <w:lang w:val="en-US" w:eastAsia="zh-CN"/>
        </w:rPr>
      </w:pPr>
      <w:ins w:id="68" w:author="Huawei3" w:date="2024-02-16T10:21:00Z">
        <w:r w:rsidRPr="00E93D5E">
          <w:rPr>
            <w:rFonts w:eastAsiaTheme="minorEastAsia"/>
            <w:lang w:eastAsia="zh-CN"/>
          </w:rPr>
          <w:t>4.</w:t>
        </w:r>
        <w:r w:rsidRPr="00E93D5E">
          <w:rPr>
            <w:rFonts w:eastAsiaTheme="minorEastAsia"/>
            <w:lang w:eastAsia="zh-CN"/>
          </w:rPr>
          <w:tab/>
          <w:t xml:space="preserve">For Downlink traffic, </w:t>
        </w:r>
        <w:r w:rsidRPr="00E93D5E">
          <w:rPr>
            <w:lang w:val="en-US" w:eastAsia="zh-CN"/>
          </w:rPr>
          <w:t xml:space="preserve">the UPF, based on the </w:t>
        </w:r>
        <w:r>
          <w:rPr>
            <w:lang w:val="en-US" w:eastAsia="zh-CN"/>
          </w:rPr>
          <w:t>Packet Detection Information</w:t>
        </w:r>
        <w:r w:rsidRPr="00E93D5E">
          <w:rPr>
            <w:lang w:val="en-US" w:eastAsia="zh-CN"/>
          </w:rPr>
          <w:t xml:space="preserve"> </w:t>
        </w:r>
        <w:r>
          <w:rPr>
            <w:lang w:val="en-US" w:eastAsia="zh-CN"/>
          </w:rPr>
          <w:t xml:space="preserve">(containing existing information </w:t>
        </w:r>
        <w:r w:rsidRPr="00E93D5E">
          <w:rPr>
            <w:lang w:val="en-US" w:eastAsia="zh-CN"/>
          </w:rPr>
          <w:t>and Multiplexing Fields</w:t>
        </w:r>
        <w:r>
          <w:rPr>
            <w:lang w:val="en-US" w:eastAsia="zh-CN"/>
          </w:rPr>
          <w:t>)</w:t>
        </w:r>
        <w:r w:rsidRPr="00E93D5E">
          <w:rPr>
            <w:lang w:val="en-US" w:eastAsia="zh-CN"/>
          </w:rPr>
          <w:t xml:space="preserve"> in the PDRs in N4 Rules, maps the multiplexed media flow into the corresponding QoS Flow.</w:t>
        </w:r>
      </w:ins>
    </w:p>
    <w:p w14:paraId="5B1BB69A" w14:textId="77777777" w:rsidR="008049B0" w:rsidRPr="00E93D5E" w:rsidRDefault="008049B0" w:rsidP="008049B0">
      <w:pPr>
        <w:pStyle w:val="Heading3"/>
        <w:rPr>
          <w:ins w:id="69" w:author="Huawei3" w:date="2024-02-16T10:21:00Z"/>
          <w:lang w:eastAsia="zh-CN"/>
        </w:rPr>
      </w:pPr>
      <w:ins w:id="70" w:author="Huawei3" w:date="2024-02-16T10:21:00Z">
        <w:r w:rsidRPr="00E93D5E">
          <w:rPr>
            <w:lang w:eastAsia="zh-CN"/>
          </w:rPr>
          <w:t>6.X.3</w:t>
        </w:r>
        <w:r w:rsidRPr="00E93D5E">
          <w:rPr>
            <w:lang w:eastAsia="zh-CN"/>
          </w:rPr>
          <w:tab/>
        </w:r>
        <w:r w:rsidRPr="00E93D5E">
          <w:t>Impacts on services, entities and interfaces</w:t>
        </w:r>
      </w:ins>
    </w:p>
    <w:p w14:paraId="16185D97" w14:textId="77777777" w:rsidR="008049B0" w:rsidRPr="00E93D5E" w:rsidRDefault="008049B0" w:rsidP="008049B0">
      <w:pPr>
        <w:rPr>
          <w:ins w:id="71" w:author="Huawei3" w:date="2024-02-16T10:21:00Z"/>
          <w:rFonts w:eastAsiaTheme="minorEastAsia"/>
          <w:lang w:val="en-US" w:eastAsia="zh-CN"/>
        </w:rPr>
      </w:pPr>
      <w:ins w:id="72" w:author="Huawei3" w:date="2024-02-16T10:21:00Z">
        <w:r w:rsidRPr="00E93D5E">
          <w:rPr>
            <w:rFonts w:eastAsiaTheme="minorEastAsia" w:hint="eastAsia"/>
            <w:lang w:val="en-US" w:eastAsia="zh-CN"/>
          </w:rPr>
          <w:t>P</w:t>
        </w:r>
        <w:r w:rsidRPr="00E93D5E">
          <w:rPr>
            <w:rFonts w:eastAsiaTheme="minorEastAsia"/>
            <w:lang w:val="en-US" w:eastAsia="zh-CN"/>
          </w:rPr>
          <w:t>CF:</w:t>
        </w:r>
      </w:ins>
    </w:p>
    <w:p w14:paraId="3FCB1B62" w14:textId="26C55843" w:rsidR="008049B0" w:rsidRPr="00E93D5E" w:rsidRDefault="008049B0" w:rsidP="008049B0">
      <w:pPr>
        <w:pStyle w:val="B1"/>
        <w:rPr>
          <w:ins w:id="73" w:author="Huawei3" w:date="2024-02-16T10:21:00Z"/>
          <w:lang w:val="en-US" w:eastAsia="zh-CN"/>
        </w:rPr>
      </w:pPr>
      <w:ins w:id="74" w:author="Huawei3" w:date="2024-02-16T10:21:00Z">
        <w:r w:rsidRPr="00E93D5E">
          <w:rPr>
            <w:lang w:val="en-US" w:eastAsia="zh-CN"/>
          </w:rPr>
          <w:t>-</w:t>
        </w:r>
        <w:r w:rsidRPr="00E93D5E">
          <w:rPr>
            <w:lang w:val="en-US" w:eastAsia="zh-CN"/>
          </w:rPr>
          <w:tab/>
          <w:t xml:space="preserve">Receive the </w:t>
        </w:r>
      </w:ins>
      <w:ins w:id="75" w:author="Huawei3" w:date="2024-02-16T10:26:00Z">
        <w:r w:rsidR="00105B22">
          <w:rPr>
            <w:lang w:val="en-US" w:eastAsia="zh-CN"/>
          </w:rPr>
          <w:t>M</w:t>
        </w:r>
      </w:ins>
      <w:ins w:id="76" w:author="Huawei3" w:date="2024-02-16T10:21:00Z">
        <w:r w:rsidRPr="00E93D5E">
          <w:rPr>
            <w:lang w:val="en-US" w:eastAsia="zh-CN"/>
          </w:rPr>
          <w:t xml:space="preserve">ultiplexing </w:t>
        </w:r>
      </w:ins>
      <w:ins w:id="77" w:author="Huawei3" w:date="2024-02-16T10:26:00Z">
        <w:r w:rsidR="00105B22">
          <w:rPr>
            <w:lang w:val="en-US" w:eastAsia="zh-CN"/>
          </w:rPr>
          <w:t>F</w:t>
        </w:r>
      </w:ins>
      <w:ins w:id="78" w:author="Huawei3" w:date="2024-02-16T10:21:00Z">
        <w:r w:rsidRPr="00E93D5E">
          <w:rPr>
            <w:lang w:val="en-US" w:eastAsia="zh-CN"/>
          </w:rPr>
          <w:t xml:space="preserve">ields from AF and </w:t>
        </w:r>
        <w:r>
          <w:rPr>
            <w:lang w:eastAsia="zh-CN"/>
          </w:rPr>
          <w:t xml:space="preserve">add the </w:t>
        </w:r>
        <w:r w:rsidRPr="00E93D5E">
          <w:rPr>
            <w:lang w:eastAsia="zh-CN"/>
          </w:rPr>
          <w:t xml:space="preserve">Multiplexing Fields </w:t>
        </w:r>
        <w:r>
          <w:rPr>
            <w:lang w:eastAsia="zh-CN"/>
          </w:rPr>
          <w:t xml:space="preserve">to the </w:t>
        </w:r>
        <w:r w:rsidRPr="00F72F7B">
          <w:rPr>
            <w:lang w:eastAsia="zh-CN"/>
          </w:rPr>
          <w:t xml:space="preserve">Protocol Description Information </w:t>
        </w:r>
        <w:r>
          <w:rPr>
            <w:lang w:eastAsia="zh-CN"/>
          </w:rPr>
          <w:t xml:space="preserve">when </w:t>
        </w:r>
        <w:r w:rsidRPr="00E93D5E">
          <w:rPr>
            <w:lang w:val="en-US" w:eastAsia="zh-CN"/>
          </w:rPr>
          <w:t>generat</w:t>
        </w:r>
      </w:ins>
      <w:ins w:id="79" w:author="Huawei3" w:date="2024-02-16T10:26:00Z">
        <w:r w:rsidR="00105B22">
          <w:rPr>
            <w:lang w:val="en-US" w:eastAsia="zh-CN"/>
          </w:rPr>
          <w:t>ing</w:t>
        </w:r>
      </w:ins>
      <w:ins w:id="80" w:author="Huawei3" w:date="2024-02-16T10:21:00Z">
        <w:r w:rsidRPr="00E93D5E">
          <w:rPr>
            <w:lang w:val="en-US" w:eastAsia="zh-CN"/>
          </w:rPr>
          <w:t xml:space="preserve"> PCC rule.</w:t>
        </w:r>
      </w:ins>
    </w:p>
    <w:p w14:paraId="6DE65AE9" w14:textId="77777777" w:rsidR="008049B0" w:rsidRPr="00E93D5E" w:rsidRDefault="008049B0" w:rsidP="008049B0">
      <w:pPr>
        <w:rPr>
          <w:ins w:id="81" w:author="Huawei3" w:date="2024-02-16T10:21:00Z"/>
          <w:rFonts w:eastAsiaTheme="minorEastAsia"/>
          <w:lang w:val="en-US" w:eastAsia="zh-CN"/>
        </w:rPr>
      </w:pPr>
      <w:ins w:id="82" w:author="Huawei3" w:date="2024-02-16T10:21:00Z">
        <w:r>
          <w:rPr>
            <w:rFonts w:eastAsiaTheme="minorEastAsia"/>
            <w:lang w:val="en-US" w:eastAsia="zh-CN"/>
          </w:rPr>
          <w:t>SM</w:t>
        </w:r>
        <w:r w:rsidRPr="00E93D5E">
          <w:rPr>
            <w:rFonts w:eastAsiaTheme="minorEastAsia"/>
            <w:lang w:val="en-US" w:eastAsia="zh-CN"/>
          </w:rPr>
          <w:t>F:</w:t>
        </w:r>
      </w:ins>
    </w:p>
    <w:p w14:paraId="393A9475" w14:textId="130CB706" w:rsidR="008049B0" w:rsidRPr="00E93D5E" w:rsidRDefault="008049B0" w:rsidP="008049B0">
      <w:pPr>
        <w:pStyle w:val="B1"/>
        <w:rPr>
          <w:ins w:id="83" w:author="Huawei3" w:date="2024-02-16T10:21:00Z"/>
          <w:lang w:val="en-US" w:eastAsia="zh-CN"/>
        </w:rPr>
      </w:pPr>
      <w:ins w:id="84" w:author="Huawei3" w:date="2024-02-16T10:21:00Z">
        <w:r w:rsidRPr="00E93D5E">
          <w:rPr>
            <w:lang w:val="en-US" w:eastAsia="zh-CN"/>
          </w:rPr>
          <w:t>-</w:t>
        </w:r>
        <w:r w:rsidRPr="00E93D5E">
          <w:rPr>
            <w:lang w:val="en-US" w:eastAsia="zh-CN"/>
          </w:rPr>
          <w:tab/>
          <w:t xml:space="preserve">Receive the </w:t>
        </w:r>
      </w:ins>
      <w:ins w:id="85" w:author="Huawei3" w:date="2024-02-16T10:27:00Z">
        <w:r w:rsidR="00105B22">
          <w:rPr>
            <w:lang w:val="en-US" w:eastAsia="zh-CN"/>
          </w:rPr>
          <w:t>M</w:t>
        </w:r>
      </w:ins>
      <w:ins w:id="86" w:author="Huawei3" w:date="2024-02-16T10:21:00Z">
        <w:r w:rsidRPr="00E93D5E">
          <w:rPr>
            <w:lang w:val="en-US" w:eastAsia="zh-CN"/>
          </w:rPr>
          <w:t xml:space="preserve">ultiplexing </w:t>
        </w:r>
      </w:ins>
      <w:ins w:id="87" w:author="Huawei3" w:date="2024-02-16T10:27:00Z">
        <w:r w:rsidR="00105B22">
          <w:rPr>
            <w:lang w:val="en-US" w:eastAsia="zh-CN"/>
          </w:rPr>
          <w:t>F</w:t>
        </w:r>
      </w:ins>
      <w:ins w:id="88" w:author="Huawei3" w:date="2024-02-16T10:21:00Z">
        <w:r w:rsidRPr="00E93D5E">
          <w:rPr>
            <w:lang w:val="en-US" w:eastAsia="zh-CN"/>
          </w:rPr>
          <w:t xml:space="preserve">ields </w:t>
        </w:r>
        <w:r>
          <w:rPr>
            <w:lang w:val="en-US" w:eastAsia="zh-CN"/>
          </w:rPr>
          <w:t>in</w:t>
        </w:r>
        <w:r>
          <w:rPr>
            <w:lang w:eastAsia="zh-CN"/>
          </w:rPr>
          <w:t xml:space="preserve"> the </w:t>
        </w:r>
        <w:r w:rsidRPr="00F72F7B">
          <w:rPr>
            <w:lang w:eastAsia="zh-CN"/>
          </w:rPr>
          <w:t xml:space="preserve">Protocol Description Information </w:t>
        </w:r>
        <w:r>
          <w:rPr>
            <w:lang w:eastAsia="zh-CN"/>
          </w:rPr>
          <w:t>of a</w:t>
        </w:r>
        <w:r w:rsidRPr="00E93D5E">
          <w:rPr>
            <w:lang w:val="en-US" w:eastAsia="zh-CN"/>
          </w:rPr>
          <w:t xml:space="preserve"> PCC rule</w:t>
        </w:r>
        <w:r>
          <w:rPr>
            <w:lang w:val="en-US" w:eastAsia="zh-CN"/>
          </w:rPr>
          <w:t xml:space="preserve"> and forwarding it to the UE in the Protocol Description associated to the QoS Rule and in the Packet Detection Information of the PDR to the UPF</w:t>
        </w:r>
        <w:r w:rsidRPr="00E93D5E">
          <w:rPr>
            <w:lang w:val="en-US" w:eastAsia="zh-CN"/>
          </w:rPr>
          <w:t>.</w:t>
        </w:r>
      </w:ins>
    </w:p>
    <w:p w14:paraId="175E1111" w14:textId="77777777" w:rsidR="008049B0" w:rsidRPr="00E93D5E" w:rsidRDefault="008049B0" w:rsidP="008049B0">
      <w:pPr>
        <w:rPr>
          <w:ins w:id="89" w:author="Huawei3" w:date="2024-02-16T10:21:00Z"/>
          <w:rFonts w:eastAsiaTheme="minorEastAsia"/>
          <w:lang w:val="en-US" w:eastAsia="zh-CN"/>
        </w:rPr>
      </w:pPr>
      <w:ins w:id="90" w:author="Huawei3" w:date="2024-02-16T10:21:00Z">
        <w:r w:rsidRPr="00E93D5E">
          <w:rPr>
            <w:rFonts w:eastAsiaTheme="minorEastAsia"/>
            <w:lang w:val="en-US" w:eastAsia="zh-CN"/>
          </w:rPr>
          <w:t>UE:</w:t>
        </w:r>
      </w:ins>
    </w:p>
    <w:p w14:paraId="0EC1745F" w14:textId="56DC89A2" w:rsidR="008049B0" w:rsidRPr="00E93D5E" w:rsidRDefault="008049B0" w:rsidP="008049B0">
      <w:pPr>
        <w:pStyle w:val="B1"/>
        <w:rPr>
          <w:ins w:id="91" w:author="Huawei3" w:date="2024-02-16T10:21:00Z"/>
          <w:lang w:eastAsia="zh-CN"/>
        </w:rPr>
      </w:pPr>
      <w:ins w:id="92" w:author="Huawei3" w:date="2024-02-16T10:21:00Z">
        <w:r w:rsidRPr="00E93D5E">
          <w:rPr>
            <w:lang w:val="en-US" w:eastAsia="zh-CN"/>
          </w:rPr>
          <w:t>-</w:t>
        </w:r>
        <w:r w:rsidRPr="00E93D5E">
          <w:rPr>
            <w:lang w:val="en-US" w:eastAsia="zh-CN"/>
          </w:rPr>
          <w:tab/>
        </w:r>
      </w:ins>
      <w:ins w:id="93" w:author="Huawei3" w:date="2024-02-16T10:30:00Z">
        <w:r w:rsidR="00620C2E">
          <w:rPr>
            <w:lang w:val="en-US" w:eastAsia="zh-CN"/>
          </w:rPr>
          <w:t xml:space="preserve">UL </w:t>
        </w:r>
      </w:ins>
      <w:ins w:id="94" w:author="Huawei3" w:date="2024-02-16T10:21:00Z">
        <w:r w:rsidRPr="00E93D5E">
          <w:rPr>
            <w:lang w:val="en-US" w:eastAsia="zh-CN"/>
          </w:rPr>
          <w:t xml:space="preserve">traffic detection based on the </w:t>
        </w:r>
      </w:ins>
      <w:ins w:id="95" w:author="Huawei3" w:date="2024-02-16T10:28:00Z">
        <w:r w:rsidR="00620C2E">
          <w:rPr>
            <w:lang w:val="en-US" w:eastAsia="zh-CN"/>
          </w:rPr>
          <w:t>M</w:t>
        </w:r>
      </w:ins>
      <w:ins w:id="96" w:author="Huawei3" w:date="2024-02-16T10:21:00Z">
        <w:r w:rsidRPr="00E93D5E">
          <w:rPr>
            <w:lang w:val="en-US" w:eastAsia="zh-CN"/>
          </w:rPr>
          <w:t xml:space="preserve">ultiplexing </w:t>
        </w:r>
      </w:ins>
      <w:ins w:id="97" w:author="Huawei3" w:date="2024-02-16T10:28:00Z">
        <w:r w:rsidR="00620C2E">
          <w:rPr>
            <w:lang w:val="en-US" w:eastAsia="zh-CN"/>
          </w:rPr>
          <w:t>F</w:t>
        </w:r>
      </w:ins>
      <w:ins w:id="98" w:author="Huawei3" w:date="2024-02-16T10:21:00Z">
        <w:r w:rsidRPr="00E93D5E">
          <w:rPr>
            <w:lang w:val="en-US" w:eastAsia="zh-CN"/>
          </w:rPr>
          <w:t>ields</w:t>
        </w:r>
        <w:r w:rsidRPr="00F72F7B">
          <w:rPr>
            <w:lang w:val="en-US" w:eastAsia="zh-CN"/>
          </w:rPr>
          <w:t xml:space="preserve"> </w:t>
        </w:r>
        <w:r>
          <w:rPr>
            <w:lang w:val="en-US" w:eastAsia="zh-CN"/>
          </w:rPr>
          <w:t xml:space="preserve">in the Protocol Description in addition to the Packet Filter </w:t>
        </w:r>
        <w:r w:rsidRPr="00E93D5E">
          <w:rPr>
            <w:lang w:val="en-US" w:eastAsia="zh-CN"/>
          </w:rPr>
          <w:t>in the QoS Rule.</w:t>
        </w:r>
      </w:ins>
    </w:p>
    <w:p w14:paraId="2E9A2705" w14:textId="77777777" w:rsidR="008049B0" w:rsidRPr="00E93D5E" w:rsidRDefault="008049B0" w:rsidP="008049B0">
      <w:pPr>
        <w:rPr>
          <w:ins w:id="99" w:author="Huawei3" w:date="2024-02-16T10:21:00Z"/>
          <w:rFonts w:eastAsiaTheme="minorEastAsia"/>
          <w:lang w:val="en-US" w:eastAsia="zh-CN"/>
        </w:rPr>
      </w:pPr>
      <w:ins w:id="100" w:author="Huawei3" w:date="2024-02-16T10:21:00Z">
        <w:r w:rsidRPr="00E93D5E">
          <w:rPr>
            <w:rFonts w:eastAsiaTheme="minorEastAsia" w:hint="eastAsia"/>
            <w:lang w:val="en-US" w:eastAsia="zh-CN"/>
          </w:rPr>
          <w:t>U</w:t>
        </w:r>
        <w:r w:rsidRPr="00E93D5E">
          <w:rPr>
            <w:rFonts w:eastAsiaTheme="minorEastAsia"/>
            <w:lang w:val="en-US" w:eastAsia="zh-CN"/>
          </w:rPr>
          <w:t>PF:</w:t>
        </w:r>
      </w:ins>
    </w:p>
    <w:p w14:paraId="6AD7C1BB" w14:textId="3BB6AA0D" w:rsidR="008049B0" w:rsidRPr="00E93D5E" w:rsidRDefault="008049B0" w:rsidP="008049B0">
      <w:pPr>
        <w:pStyle w:val="B1"/>
        <w:rPr>
          <w:ins w:id="101" w:author="Huawei3" w:date="2024-02-16T10:21:00Z"/>
          <w:lang w:eastAsia="zh-CN"/>
        </w:rPr>
      </w:pPr>
      <w:ins w:id="102" w:author="Huawei3" w:date="2024-02-16T10:21:00Z">
        <w:r w:rsidRPr="00E93D5E">
          <w:rPr>
            <w:lang w:val="en-US" w:eastAsia="zh-CN"/>
          </w:rPr>
          <w:t>-</w:t>
        </w:r>
        <w:r w:rsidRPr="00E93D5E">
          <w:rPr>
            <w:lang w:val="en-US" w:eastAsia="zh-CN"/>
          </w:rPr>
          <w:tab/>
        </w:r>
      </w:ins>
      <w:ins w:id="103" w:author="Huawei3" w:date="2024-02-16T10:30:00Z">
        <w:r w:rsidR="00620C2E">
          <w:rPr>
            <w:lang w:val="en-US" w:eastAsia="zh-CN"/>
          </w:rPr>
          <w:t xml:space="preserve">DL </w:t>
        </w:r>
      </w:ins>
      <w:ins w:id="104" w:author="Huawei3" w:date="2024-02-16T10:21:00Z">
        <w:r w:rsidRPr="00E93D5E">
          <w:rPr>
            <w:lang w:val="en-US" w:eastAsia="zh-CN"/>
          </w:rPr>
          <w:t xml:space="preserve">traffic detection based on the </w:t>
        </w:r>
      </w:ins>
      <w:ins w:id="105" w:author="Huawei3" w:date="2024-02-16T10:28:00Z">
        <w:r w:rsidR="00620C2E">
          <w:rPr>
            <w:lang w:val="en-US" w:eastAsia="zh-CN"/>
          </w:rPr>
          <w:t>M</w:t>
        </w:r>
      </w:ins>
      <w:ins w:id="106" w:author="Huawei3" w:date="2024-02-16T10:21:00Z">
        <w:r w:rsidRPr="00E93D5E">
          <w:rPr>
            <w:lang w:val="en-US" w:eastAsia="zh-CN"/>
          </w:rPr>
          <w:t xml:space="preserve">ultiplexing </w:t>
        </w:r>
      </w:ins>
      <w:ins w:id="107" w:author="Huawei3" w:date="2024-02-16T10:28:00Z">
        <w:r w:rsidR="00620C2E">
          <w:rPr>
            <w:lang w:val="en-US" w:eastAsia="zh-CN"/>
          </w:rPr>
          <w:t>F</w:t>
        </w:r>
      </w:ins>
      <w:ins w:id="108" w:author="Huawei3" w:date="2024-02-16T10:21:00Z">
        <w:r w:rsidRPr="00E93D5E">
          <w:rPr>
            <w:lang w:val="en-US" w:eastAsia="zh-CN"/>
          </w:rPr>
          <w:t>ields</w:t>
        </w:r>
        <w:r>
          <w:rPr>
            <w:lang w:val="en-US" w:eastAsia="zh-CN"/>
          </w:rPr>
          <w:t xml:space="preserve"> in addition to existing information in the Packet Detection Information</w:t>
        </w:r>
        <w:r w:rsidRPr="00E93D5E">
          <w:rPr>
            <w:lang w:val="en-US" w:eastAsia="zh-CN"/>
          </w:rPr>
          <w:t>.</w:t>
        </w:r>
      </w:ins>
    </w:p>
    <w:bookmarkEnd w:id="12"/>
    <w:bookmarkEnd w:id="13"/>
    <w:bookmarkEnd w:id="14"/>
    <w:bookmarkEnd w:id="15"/>
    <w:p w14:paraId="5791D9B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93D5E">
        <w:rPr>
          <w:rFonts w:ascii="Arial" w:hAnsi="Arial" w:cs="Arial"/>
          <w:color w:val="FF0000"/>
          <w:sz w:val="28"/>
          <w:szCs w:val="28"/>
          <w:lang w:val="en-US"/>
        </w:rPr>
        <w:t xml:space="preserve">* * * * </w:t>
      </w:r>
      <w:r w:rsidRPr="00E93D5E">
        <w:rPr>
          <w:rFonts w:ascii="Arial" w:hAnsi="Arial" w:cs="Arial"/>
          <w:color w:val="FF0000"/>
          <w:sz w:val="28"/>
          <w:szCs w:val="28"/>
          <w:lang w:val="en-US" w:eastAsia="zh-CN"/>
        </w:rPr>
        <w:t>End of</w:t>
      </w:r>
      <w:r w:rsidRPr="00E93D5E">
        <w:rPr>
          <w:rFonts w:ascii="Arial" w:hAnsi="Arial" w:cs="Arial"/>
          <w:color w:val="FF0000"/>
          <w:sz w:val="28"/>
          <w:szCs w:val="28"/>
          <w:lang w:val="en-US"/>
        </w:rPr>
        <w:t xml:space="preserve"> changes * * * *</w:t>
      </w:r>
      <w:bookmarkEnd w:id="2"/>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86AAC4" w14:textId="77777777" w:rsidR="00996EC4" w:rsidRDefault="00996EC4">
      <w:r>
        <w:separator/>
      </w:r>
    </w:p>
    <w:p w14:paraId="2B520C47" w14:textId="77777777" w:rsidR="00996EC4" w:rsidRDefault="00996EC4"/>
  </w:endnote>
  <w:endnote w:type="continuationSeparator" w:id="0">
    <w:p w14:paraId="7701EA5C" w14:textId="77777777" w:rsidR="00996EC4" w:rsidRDefault="00996EC4">
      <w:r>
        <w:continuationSeparator/>
      </w:r>
    </w:p>
    <w:p w14:paraId="1F88C974" w14:textId="77777777" w:rsidR="00996EC4" w:rsidRDefault="00996E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F1C5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55017B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AAB1F4"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6E5FB4" w14:textId="77777777" w:rsidR="00996EC4" w:rsidRDefault="00996EC4">
      <w:r>
        <w:separator/>
      </w:r>
    </w:p>
    <w:p w14:paraId="465A2BAC" w14:textId="77777777" w:rsidR="00996EC4" w:rsidRDefault="00996EC4"/>
  </w:footnote>
  <w:footnote w:type="continuationSeparator" w:id="0">
    <w:p w14:paraId="1535DE4E" w14:textId="77777777" w:rsidR="00996EC4" w:rsidRDefault="00996EC4">
      <w:r>
        <w:continuationSeparator/>
      </w:r>
    </w:p>
    <w:p w14:paraId="4E9E0F95" w14:textId="77777777" w:rsidR="00996EC4" w:rsidRDefault="00996E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3FF5A" w14:textId="77777777" w:rsidR="006F5DD0" w:rsidRDefault="006F5DD0"/>
  <w:p w14:paraId="5127ECC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64D07"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E25E0C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E2E21D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2" type="#_x0000_t75" style="width:17.05pt;height:17.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A0A77"/>
    <w:multiLevelType w:val="hybridMultilevel"/>
    <w:tmpl w:val="63EE1DDC"/>
    <w:lvl w:ilvl="0" w:tplc="B0E82470">
      <w:start w:val="1"/>
      <w:numFmt w:val="lowerLetter"/>
      <w:lvlText w:val="%1."/>
      <w:lvlJc w:val="left"/>
      <w:pPr>
        <w:ind w:left="720" w:hanging="360"/>
      </w:pPr>
      <w:rPr>
        <w:rFonts w:asciiTheme="minorEastAsia" w:eastAsiaTheme="minorEastAsia" w:hAnsiTheme="minorEastAsi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A74F5"/>
    <w:multiLevelType w:val="hybridMultilevel"/>
    <w:tmpl w:val="58D0AFBA"/>
    <w:lvl w:ilvl="0" w:tplc="9162E0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EE377F2"/>
    <w:multiLevelType w:val="hybridMultilevel"/>
    <w:tmpl w:val="58D0AFBA"/>
    <w:lvl w:ilvl="0" w:tplc="9162E0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1B1CEA"/>
    <w:multiLevelType w:val="hybridMultilevel"/>
    <w:tmpl w:val="2ECA56E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732857"/>
    <w:multiLevelType w:val="hybridMultilevel"/>
    <w:tmpl w:val="A7F04A96"/>
    <w:lvl w:ilvl="0" w:tplc="B8EE26F4">
      <w:start w:val="1"/>
      <w:numFmt w:val="decimal"/>
      <w:lvlText w:val="%1."/>
      <w:lvlJc w:val="left"/>
      <w:pPr>
        <w:tabs>
          <w:tab w:val="num" w:pos="720"/>
        </w:tabs>
        <w:ind w:left="720" w:hanging="360"/>
      </w:pPr>
    </w:lvl>
    <w:lvl w:ilvl="1" w:tplc="AB6860F4" w:tentative="1">
      <w:start w:val="1"/>
      <w:numFmt w:val="decimal"/>
      <w:lvlText w:val="%2."/>
      <w:lvlJc w:val="left"/>
      <w:pPr>
        <w:tabs>
          <w:tab w:val="num" w:pos="1440"/>
        </w:tabs>
        <w:ind w:left="1440" w:hanging="360"/>
      </w:pPr>
    </w:lvl>
    <w:lvl w:ilvl="2" w:tplc="044AC424" w:tentative="1">
      <w:start w:val="1"/>
      <w:numFmt w:val="decimal"/>
      <w:lvlText w:val="%3."/>
      <w:lvlJc w:val="left"/>
      <w:pPr>
        <w:tabs>
          <w:tab w:val="num" w:pos="2160"/>
        </w:tabs>
        <w:ind w:left="2160" w:hanging="360"/>
      </w:pPr>
    </w:lvl>
    <w:lvl w:ilvl="3" w:tplc="49D60A56" w:tentative="1">
      <w:start w:val="1"/>
      <w:numFmt w:val="decimal"/>
      <w:lvlText w:val="%4."/>
      <w:lvlJc w:val="left"/>
      <w:pPr>
        <w:tabs>
          <w:tab w:val="num" w:pos="2880"/>
        </w:tabs>
        <w:ind w:left="2880" w:hanging="360"/>
      </w:pPr>
    </w:lvl>
    <w:lvl w:ilvl="4" w:tplc="C08E7BF0" w:tentative="1">
      <w:start w:val="1"/>
      <w:numFmt w:val="decimal"/>
      <w:lvlText w:val="%5."/>
      <w:lvlJc w:val="left"/>
      <w:pPr>
        <w:tabs>
          <w:tab w:val="num" w:pos="3600"/>
        </w:tabs>
        <w:ind w:left="3600" w:hanging="360"/>
      </w:pPr>
    </w:lvl>
    <w:lvl w:ilvl="5" w:tplc="13CCFC92" w:tentative="1">
      <w:start w:val="1"/>
      <w:numFmt w:val="decimal"/>
      <w:lvlText w:val="%6."/>
      <w:lvlJc w:val="left"/>
      <w:pPr>
        <w:tabs>
          <w:tab w:val="num" w:pos="4320"/>
        </w:tabs>
        <w:ind w:left="4320" w:hanging="360"/>
      </w:pPr>
    </w:lvl>
    <w:lvl w:ilvl="6" w:tplc="FD569458" w:tentative="1">
      <w:start w:val="1"/>
      <w:numFmt w:val="decimal"/>
      <w:lvlText w:val="%7."/>
      <w:lvlJc w:val="left"/>
      <w:pPr>
        <w:tabs>
          <w:tab w:val="num" w:pos="5040"/>
        </w:tabs>
        <w:ind w:left="5040" w:hanging="360"/>
      </w:pPr>
    </w:lvl>
    <w:lvl w:ilvl="7" w:tplc="73EE0B62" w:tentative="1">
      <w:start w:val="1"/>
      <w:numFmt w:val="decimal"/>
      <w:lvlText w:val="%8."/>
      <w:lvlJc w:val="left"/>
      <w:pPr>
        <w:tabs>
          <w:tab w:val="num" w:pos="5760"/>
        </w:tabs>
        <w:ind w:left="5760" w:hanging="360"/>
      </w:pPr>
    </w:lvl>
    <w:lvl w:ilvl="8" w:tplc="E91EC148" w:tentative="1">
      <w:start w:val="1"/>
      <w:numFmt w:val="decimal"/>
      <w:lvlText w:val="%9."/>
      <w:lvlJc w:val="left"/>
      <w:pPr>
        <w:tabs>
          <w:tab w:val="num" w:pos="6480"/>
        </w:tabs>
        <w:ind w:left="6480" w:hanging="360"/>
      </w:p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8B4531"/>
    <w:multiLevelType w:val="hybridMultilevel"/>
    <w:tmpl w:val="8328F52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2"/>
  </w:num>
  <w:num w:numId="4">
    <w:abstractNumId w:val="5"/>
  </w:num>
  <w:num w:numId="5">
    <w:abstractNumId w:val="13"/>
  </w:num>
  <w:num w:numId="6">
    <w:abstractNumId w:val="19"/>
  </w:num>
  <w:num w:numId="7">
    <w:abstractNumId w:val="8"/>
  </w:num>
  <w:num w:numId="8">
    <w:abstractNumId w:val="12"/>
  </w:num>
  <w:num w:numId="9">
    <w:abstractNumId w:val="16"/>
  </w:num>
  <w:num w:numId="10">
    <w:abstractNumId w:val="20"/>
  </w:num>
  <w:num w:numId="11">
    <w:abstractNumId w:val="9"/>
  </w:num>
  <w:num w:numId="12">
    <w:abstractNumId w:val="0"/>
  </w:num>
  <w:num w:numId="13">
    <w:abstractNumId w:val="4"/>
  </w:num>
  <w:num w:numId="14">
    <w:abstractNumId w:val="10"/>
  </w:num>
  <w:num w:numId="15">
    <w:abstractNumId w:val="18"/>
  </w:num>
  <w:num w:numId="16">
    <w:abstractNumId w:val="3"/>
  </w:num>
  <w:num w:numId="17">
    <w:abstractNumId w:val="15"/>
  </w:num>
  <w:num w:numId="18">
    <w:abstractNumId w:val="6"/>
  </w:num>
  <w:num w:numId="19">
    <w:abstractNumId w:val="11"/>
  </w:num>
  <w:num w:numId="20">
    <w:abstractNumId w:val="17"/>
  </w:num>
  <w:num w:numId="21">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AF7"/>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4CD"/>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550"/>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1FE"/>
    <w:rsid w:val="0010430B"/>
    <w:rsid w:val="00104CAA"/>
    <w:rsid w:val="00104CDA"/>
    <w:rsid w:val="001059D1"/>
    <w:rsid w:val="00105B22"/>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5C2"/>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970"/>
    <w:rsid w:val="001C1E41"/>
    <w:rsid w:val="001C4445"/>
    <w:rsid w:val="001C488F"/>
    <w:rsid w:val="001C50F0"/>
    <w:rsid w:val="001C6359"/>
    <w:rsid w:val="001C672D"/>
    <w:rsid w:val="001C74D2"/>
    <w:rsid w:val="001C77F4"/>
    <w:rsid w:val="001D0433"/>
    <w:rsid w:val="001D06A4"/>
    <w:rsid w:val="001D1200"/>
    <w:rsid w:val="001D1E0D"/>
    <w:rsid w:val="001D1FB4"/>
    <w:rsid w:val="001D2DF9"/>
    <w:rsid w:val="001E0DF5"/>
    <w:rsid w:val="001E125D"/>
    <w:rsid w:val="001E1F34"/>
    <w:rsid w:val="001E4DFF"/>
    <w:rsid w:val="001E5C9E"/>
    <w:rsid w:val="001F0BF7"/>
    <w:rsid w:val="001F0C1F"/>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0FFC"/>
    <w:rsid w:val="00221F47"/>
    <w:rsid w:val="00222D1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FD2"/>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9DE"/>
    <w:rsid w:val="00281F13"/>
    <w:rsid w:val="00282E1C"/>
    <w:rsid w:val="00282EEC"/>
    <w:rsid w:val="00285692"/>
    <w:rsid w:val="00286417"/>
    <w:rsid w:val="0028786F"/>
    <w:rsid w:val="00287A12"/>
    <w:rsid w:val="00287B41"/>
    <w:rsid w:val="00291038"/>
    <w:rsid w:val="00292E3B"/>
    <w:rsid w:val="002934C0"/>
    <w:rsid w:val="002937A2"/>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1D1"/>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D49"/>
    <w:rsid w:val="0032155D"/>
    <w:rsid w:val="00323DAB"/>
    <w:rsid w:val="003244C5"/>
    <w:rsid w:val="00324F09"/>
    <w:rsid w:val="00325BE6"/>
    <w:rsid w:val="003264F1"/>
    <w:rsid w:val="00327CA6"/>
    <w:rsid w:val="00331F83"/>
    <w:rsid w:val="00333038"/>
    <w:rsid w:val="003338BB"/>
    <w:rsid w:val="003349DF"/>
    <w:rsid w:val="00335D2E"/>
    <w:rsid w:val="00340360"/>
    <w:rsid w:val="0034141F"/>
    <w:rsid w:val="00345264"/>
    <w:rsid w:val="00346050"/>
    <w:rsid w:val="003463B5"/>
    <w:rsid w:val="00346876"/>
    <w:rsid w:val="00347802"/>
    <w:rsid w:val="0034785B"/>
    <w:rsid w:val="00350DAD"/>
    <w:rsid w:val="003517FA"/>
    <w:rsid w:val="00352847"/>
    <w:rsid w:val="00352CA6"/>
    <w:rsid w:val="00353003"/>
    <w:rsid w:val="00353190"/>
    <w:rsid w:val="003535B3"/>
    <w:rsid w:val="00353AA9"/>
    <w:rsid w:val="00353E52"/>
    <w:rsid w:val="003542DA"/>
    <w:rsid w:val="003543FF"/>
    <w:rsid w:val="003557F0"/>
    <w:rsid w:val="00356062"/>
    <w:rsid w:val="00356277"/>
    <w:rsid w:val="00357CCF"/>
    <w:rsid w:val="003607F8"/>
    <w:rsid w:val="00360CF4"/>
    <w:rsid w:val="003619B5"/>
    <w:rsid w:val="00361C57"/>
    <w:rsid w:val="0036316A"/>
    <w:rsid w:val="00363BB4"/>
    <w:rsid w:val="00364C69"/>
    <w:rsid w:val="00365501"/>
    <w:rsid w:val="003655BA"/>
    <w:rsid w:val="0036751D"/>
    <w:rsid w:val="00367599"/>
    <w:rsid w:val="0036777B"/>
    <w:rsid w:val="00367B09"/>
    <w:rsid w:val="003709FD"/>
    <w:rsid w:val="003711B4"/>
    <w:rsid w:val="00371C7E"/>
    <w:rsid w:val="00372C13"/>
    <w:rsid w:val="00372FE8"/>
    <w:rsid w:val="00373019"/>
    <w:rsid w:val="00373357"/>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0A1"/>
    <w:rsid w:val="003A5197"/>
    <w:rsid w:val="003A69B6"/>
    <w:rsid w:val="003A6AB2"/>
    <w:rsid w:val="003B00A0"/>
    <w:rsid w:val="003B020E"/>
    <w:rsid w:val="003B0FC2"/>
    <w:rsid w:val="003B2E77"/>
    <w:rsid w:val="003B2F4F"/>
    <w:rsid w:val="003B3C85"/>
    <w:rsid w:val="003B59D6"/>
    <w:rsid w:val="003B7365"/>
    <w:rsid w:val="003B7948"/>
    <w:rsid w:val="003C02B3"/>
    <w:rsid w:val="003C2881"/>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07C"/>
    <w:rsid w:val="003E704E"/>
    <w:rsid w:val="003E7535"/>
    <w:rsid w:val="003E7907"/>
    <w:rsid w:val="003E7B49"/>
    <w:rsid w:val="003F1EA3"/>
    <w:rsid w:val="003F258A"/>
    <w:rsid w:val="003F3648"/>
    <w:rsid w:val="003F3F06"/>
    <w:rsid w:val="003F3F5A"/>
    <w:rsid w:val="003F461C"/>
    <w:rsid w:val="003F4BE1"/>
    <w:rsid w:val="003F6BB9"/>
    <w:rsid w:val="003F71B0"/>
    <w:rsid w:val="003F7788"/>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BD8"/>
    <w:rsid w:val="0043031B"/>
    <w:rsid w:val="00431F48"/>
    <w:rsid w:val="00433E88"/>
    <w:rsid w:val="00434BDE"/>
    <w:rsid w:val="00440861"/>
    <w:rsid w:val="00441C32"/>
    <w:rsid w:val="00441E13"/>
    <w:rsid w:val="00443252"/>
    <w:rsid w:val="004438D7"/>
    <w:rsid w:val="00443F2F"/>
    <w:rsid w:val="004452BF"/>
    <w:rsid w:val="00446A85"/>
    <w:rsid w:val="004478B2"/>
    <w:rsid w:val="004503FD"/>
    <w:rsid w:val="00450E86"/>
    <w:rsid w:val="0045374B"/>
    <w:rsid w:val="00453A49"/>
    <w:rsid w:val="00453D72"/>
    <w:rsid w:val="0045410E"/>
    <w:rsid w:val="00455110"/>
    <w:rsid w:val="004565EE"/>
    <w:rsid w:val="004573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0C7D"/>
    <w:rsid w:val="00491A0E"/>
    <w:rsid w:val="00494686"/>
    <w:rsid w:val="0049476B"/>
    <w:rsid w:val="004953B2"/>
    <w:rsid w:val="00495B97"/>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1AB8"/>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57114"/>
    <w:rsid w:val="00561209"/>
    <w:rsid w:val="005612D1"/>
    <w:rsid w:val="00562A68"/>
    <w:rsid w:val="0056459E"/>
    <w:rsid w:val="005657E5"/>
    <w:rsid w:val="00566A66"/>
    <w:rsid w:val="00567317"/>
    <w:rsid w:val="00570082"/>
    <w:rsid w:val="00572BA6"/>
    <w:rsid w:val="00572CD4"/>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CE2"/>
    <w:rsid w:val="005B278B"/>
    <w:rsid w:val="005B39D5"/>
    <w:rsid w:val="005B3FB9"/>
    <w:rsid w:val="005B40FD"/>
    <w:rsid w:val="005B445F"/>
    <w:rsid w:val="005B49B5"/>
    <w:rsid w:val="005B605D"/>
    <w:rsid w:val="005B6571"/>
    <w:rsid w:val="005B6969"/>
    <w:rsid w:val="005C04A8"/>
    <w:rsid w:val="005C0AC3"/>
    <w:rsid w:val="005C1260"/>
    <w:rsid w:val="005C1CE7"/>
    <w:rsid w:val="005C2F29"/>
    <w:rsid w:val="005C36CD"/>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F0B"/>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0C2E"/>
    <w:rsid w:val="006216B3"/>
    <w:rsid w:val="00621EDE"/>
    <w:rsid w:val="006224D6"/>
    <w:rsid w:val="0062258D"/>
    <w:rsid w:val="006238AD"/>
    <w:rsid w:val="00623FAF"/>
    <w:rsid w:val="00624FCE"/>
    <w:rsid w:val="006278F1"/>
    <w:rsid w:val="00632E65"/>
    <w:rsid w:val="00632F1F"/>
    <w:rsid w:val="00635AB9"/>
    <w:rsid w:val="00640010"/>
    <w:rsid w:val="006402FF"/>
    <w:rsid w:val="0064130B"/>
    <w:rsid w:val="0064146B"/>
    <w:rsid w:val="00642055"/>
    <w:rsid w:val="00644664"/>
    <w:rsid w:val="00644B01"/>
    <w:rsid w:val="00646281"/>
    <w:rsid w:val="006462C1"/>
    <w:rsid w:val="00651D13"/>
    <w:rsid w:val="00651D85"/>
    <w:rsid w:val="0065267B"/>
    <w:rsid w:val="0065339E"/>
    <w:rsid w:val="006539B5"/>
    <w:rsid w:val="00653B40"/>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061"/>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53B"/>
    <w:rsid w:val="007077AE"/>
    <w:rsid w:val="0071071D"/>
    <w:rsid w:val="00711F58"/>
    <w:rsid w:val="00713CDE"/>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0E"/>
    <w:rsid w:val="00793C7A"/>
    <w:rsid w:val="007955E4"/>
    <w:rsid w:val="00795789"/>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9B0"/>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1D09"/>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57D3"/>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E7EC0"/>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72C"/>
    <w:rsid w:val="009151B8"/>
    <w:rsid w:val="0091538B"/>
    <w:rsid w:val="009173A0"/>
    <w:rsid w:val="00917BC9"/>
    <w:rsid w:val="0092375A"/>
    <w:rsid w:val="00923A7D"/>
    <w:rsid w:val="00926B89"/>
    <w:rsid w:val="009277F5"/>
    <w:rsid w:val="00927C1B"/>
    <w:rsid w:val="00930E05"/>
    <w:rsid w:val="009312F0"/>
    <w:rsid w:val="00934371"/>
    <w:rsid w:val="00934470"/>
    <w:rsid w:val="00934C2E"/>
    <w:rsid w:val="00935344"/>
    <w:rsid w:val="0093589E"/>
    <w:rsid w:val="0093615C"/>
    <w:rsid w:val="009367F5"/>
    <w:rsid w:val="00936D93"/>
    <w:rsid w:val="00937D45"/>
    <w:rsid w:val="009402AF"/>
    <w:rsid w:val="00942421"/>
    <w:rsid w:val="00942586"/>
    <w:rsid w:val="00942A8D"/>
    <w:rsid w:val="009447D0"/>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45B"/>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EC4"/>
    <w:rsid w:val="00997894"/>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09"/>
    <w:rsid w:val="009C4395"/>
    <w:rsid w:val="009C4BA7"/>
    <w:rsid w:val="009C58E1"/>
    <w:rsid w:val="009C5C95"/>
    <w:rsid w:val="009C609B"/>
    <w:rsid w:val="009C6293"/>
    <w:rsid w:val="009C68C4"/>
    <w:rsid w:val="009D01C2"/>
    <w:rsid w:val="009D123E"/>
    <w:rsid w:val="009D150B"/>
    <w:rsid w:val="009D1519"/>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920"/>
    <w:rsid w:val="00A15FAA"/>
    <w:rsid w:val="00A17EAF"/>
    <w:rsid w:val="00A2037B"/>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195"/>
    <w:rsid w:val="00A643FF"/>
    <w:rsid w:val="00A64C7B"/>
    <w:rsid w:val="00A65473"/>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38E"/>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CF1"/>
    <w:rsid w:val="00AF3EBA"/>
    <w:rsid w:val="00AF4A9B"/>
    <w:rsid w:val="00AF4C78"/>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42EA"/>
    <w:rsid w:val="00B85847"/>
    <w:rsid w:val="00B8720A"/>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A4C"/>
    <w:rsid w:val="00C36E24"/>
    <w:rsid w:val="00C37160"/>
    <w:rsid w:val="00C40177"/>
    <w:rsid w:val="00C4043D"/>
    <w:rsid w:val="00C42557"/>
    <w:rsid w:val="00C433AE"/>
    <w:rsid w:val="00C43418"/>
    <w:rsid w:val="00C43604"/>
    <w:rsid w:val="00C4361F"/>
    <w:rsid w:val="00C44C38"/>
    <w:rsid w:val="00C45A3F"/>
    <w:rsid w:val="00C46228"/>
    <w:rsid w:val="00C46246"/>
    <w:rsid w:val="00C47B3F"/>
    <w:rsid w:val="00C51CC5"/>
    <w:rsid w:val="00C52444"/>
    <w:rsid w:val="00C52C13"/>
    <w:rsid w:val="00C530DD"/>
    <w:rsid w:val="00C541F2"/>
    <w:rsid w:val="00C54513"/>
    <w:rsid w:val="00C548C2"/>
    <w:rsid w:val="00C5511B"/>
    <w:rsid w:val="00C55399"/>
    <w:rsid w:val="00C578D2"/>
    <w:rsid w:val="00C62205"/>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521"/>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115"/>
    <w:rsid w:val="00CE34A4"/>
    <w:rsid w:val="00CE55D8"/>
    <w:rsid w:val="00CE680F"/>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8E"/>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614"/>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814"/>
    <w:rsid w:val="00DB1C5D"/>
    <w:rsid w:val="00DB284E"/>
    <w:rsid w:val="00DB322D"/>
    <w:rsid w:val="00DB38B6"/>
    <w:rsid w:val="00DB4D35"/>
    <w:rsid w:val="00DB5B57"/>
    <w:rsid w:val="00DB6FED"/>
    <w:rsid w:val="00DB7B77"/>
    <w:rsid w:val="00DC05E2"/>
    <w:rsid w:val="00DC0A91"/>
    <w:rsid w:val="00DC1357"/>
    <w:rsid w:val="00DC3C9F"/>
    <w:rsid w:val="00DC4247"/>
    <w:rsid w:val="00DC4A42"/>
    <w:rsid w:val="00DC5335"/>
    <w:rsid w:val="00DC66C7"/>
    <w:rsid w:val="00DC7588"/>
    <w:rsid w:val="00DC7E89"/>
    <w:rsid w:val="00DD0926"/>
    <w:rsid w:val="00DD1FA5"/>
    <w:rsid w:val="00DD278C"/>
    <w:rsid w:val="00DD2B73"/>
    <w:rsid w:val="00DD47B2"/>
    <w:rsid w:val="00DD5B62"/>
    <w:rsid w:val="00DD6A08"/>
    <w:rsid w:val="00DD6C2E"/>
    <w:rsid w:val="00DD7D43"/>
    <w:rsid w:val="00DE2B7E"/>
    <w:rsid w:val="00DE325F"/>
    <w:rsid w:val="00DE4468"/>
    <w:rsid w:val="00DE4D23"/>
    <w:rsid w:val="00DE4FE3"/>
    <w:rsid w:val="00DE7993"/>
    <w:rsid w:val="00DF07B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149"/>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A35"/>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D5E"/>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6CA"/>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28A"/>
    <w:rsid w:val="00EC442F"/>
    <w:rsid w:val="00EC4457"/>
    <w:rsid w:val="00EC4515"/>
    <w:rsid w:val="00EC4939"/>
    <w:rsid w:val="00EC539D"/>
    <w:rsid w:val="00EC53AC"/>
    <w:rsid w:val="00EC6EB1"/>
    <w:rsid w:val="00EC78F4"/>
    <w:rsid w:val="00ED0096"/>
    <w:rsid w:val="00ED129B"/>
    <w:rsid w:val="00ED4E38"/>
    <w:rsid w:val="00ED5DA1"/>
    <w:rsid w:val="00ED7515"/>
    <w:rsid w:val="00EE11C0"/>
    <w:rsid w:val="00EE1219"/>
    <w:rsid w:val="00EE2FD9"/>
    <w:rsid w:val="00EE30F3"/>
    <w:rsid w:val="00EE3546"/>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5D7B"/>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2F7B"/>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6BE"/>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8D29B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3CF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1D1E0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631109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109897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1843260">
      <w:bodyDiv w:val="1"/>
      <w:marLeft w:val="0"/>
      <w:marRight w:val="0"/>
      <w:marTop w:val="0"/>
      <w:marBottom w:val="0"/>
      <w:divBdr>
        <w:top w:val="none" w:sz="0" w:space="0" w:color="auto"/>
        <w:left w:val="none" w:sz="0" w:space="0" w:color="auto"/>
        <w:bottom w:val="none" w:sz="0" w:space="0" w:color="auto"/>
        <w:right w:val="none" w:sz="0" w:space="0" w:color="auto"/>
      </w:divBdr>
      <w:divsChild>
        <w:div w:id="2134129276">
          <w:marLeft w:val="346"/>
          <w:marRight w:val="0"/>
          <w:marTop w:val="40"/>
          <w:marBottom w:val="0"/>
          <w:divBdr>
            <w:top w:val="none" w:sz="0" w:space="0" w:color="auto"/>
            <w:left w:val="none" w:sz="0" w:space="0" w:color="auto"/>
            <w:bottom w:val="none" w:sz="0" w:space="0" w:color="auto"/>
            <w:right w:val="none" w:sz="0" w:space="0" w:color="auto"/>
          </w:divBdr>
        </w:div>
        <w:div w:id="1075125774">
          <w:marLeft w:val="346"/>
          <w:marRight w:val="0"/>
          <w:marTop w:val="40"/>
          <w:marBottom w:val="0"/>
          <w:divBdr>
            <w:top w:val="none" w:sz="0" w:space="0" w:color="auto"/>
            <w:left w:val="none" w:sz="0" w:space="0" w:color="auto"/>
            <w:bottom w:val="none" w:sz="0" w:space="0" w:color="auto"/>
            <w:right w:val="none" w:sz="0" w:space="0" w:color="auto"/>
          </w:divBdr>
        </w:div>
        <w:div w:id="1918976802">
          <w:marLeft w:val="346"/>
          <w:marRight w:val="0"/>
          <w:marTop w:val="40"/>
          <w:marBottom w:val="0"/>
          <w:divBdr>
            <w:top w:val="none" w:sz="0" w:space="0" w:color="auto"/>
            <w:left w:val="none" w:sz="0" w:space="0" w:color="auto"/>
            <w:bottom w:val="none" w:sz="0" w:space="0" w:color="auto"/>
            <w:right w:val="none" w:sz="0" w:space="0" w:color="auto"/>
          </w:divBdr>
        </w:div>
        <w:div w:id="880094666">
          <w:marLeft w:val="346"/>
          <w:marRight w:val="0"/>
          <w:marTop w:val="4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918130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919934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876335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7124767">
      <w:bodyDiv w:val="1"/>
      <w:marLeft w:val="0"/>
      <w:marRight w:val="0"/>
      <w:marTop w:val="0"/>
      <w:marBottom w:val="0"/>
      <w:divBdr>
        <w:top w:val="none" w:sz="0" w:space="0" w:color="auto"/>
        <w:left w:val="none" w:sz="0" w:space="0" w:color="auto"/>
        <w:bottom w:val="none" w:sz="0" w:space="0" w:color="auto"/>
        <w:right w:val="none" w:sz="0" w:space="0" w:color="auto"/>
      </w:divBdr>
    </w:div>
    <w:div w:id="2042897340">
      <w:bodyDiv w:val="1"/>
      <w:marLeft w:val="0"/>
      <w:marRight w:val="0"/>
      <w:marTop w:val="0"/>
      <w:marBottom w:val="0"/>
      <w:divBdr>
        <w:top w:val="none" w:sz="0" w:space="0" w:color="auto"/>
        <w:left w:val="none" w:sz="0" w:space="0" w:color="auto"/>
        <w:bottom w:val="none" w:sz="0" w:space="0" w:color="auto"/>
        <w:right w:val="none" w:sz="0" w:space="0" w:color="auto"/>
      </w:divBdr>
    </w:div>
    <w:div w:id="211347687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934F9EE-EED4-4D8E-924C-955C47F12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1208</Words>
  <Characters>6891</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Huawei3</cp:lastModifiedBy>
  <cp:revision>5</cp:revision>
  <cp:lastPrinted>2018-08-13T16:59:00Z</cp:lastPrinted>
  <dcterms:created xsi:type="dcterms:W3CDTF">2024-02-16T09:18:00Z</dcterms:created>
  <dcterms:modified xsi:type="dcterms:W3CDTF">2024-02-16T14:39:00Z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(3)RE9STYWo+nkfMEH6wddsbIvqvDjx25BhEtqBt4dfQNauh+ptrgOkm2NU9OAMFiHHCTGJz98q
lCpbz93Qko06ZSeVNTOur9iooMpu/mPRdSmhXO634Mxt8Q037Y0AYR6IeUZW6bQXYwuGukac
Q3SSLt2THiYY1bbOf3Y3QmN0BrDQa0Gi8j036khaxnFXGfOaCNpezM9N3ModAwLz8JpUb8T7
vy+KeH17s+Hlf6WoP5</vt:lpwstr>
  </property>
  <property fmtid="{D5CDD505-2E9C-101B-9397-08002B2CF9AE}" pid="9" name="_2015_ms_pID_7253431">
    <vt:lpwstr>mTbB3id4cIOoyFqe7OwBD/JH2XSOTXZuJNjN7+tZJTHFPxxbRCUo05
gD1Umahzp8QIjevbAhLbSXc9Fy+LvFCneKca6qlx2OuWk6btSJY5WnHCQ4PE4Bc3Kuhh7PMA
7eJO1iWIHOYb0jz95OGlvm6WPq9DQXfAfgugJKvwEW8RTM/t2U+a5CBScY1IHDBr+GuZPFWS
rkUBE6gconaJA114S9bOVrEg5RkRI2WIWmr+</vt:lpwstr>
  </property>
  <property fmtid="{D5CDD505-2E9C-101B-9397-08002B2CF9AE}" pid="10" name="_2015_ms_pID_7253432">
    <vt:lpwstr>wA==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1707189395</vt:lpwstr>
  </property>
</Properties>
</file>